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03D6" w14:textId="78FA58D1" w:rsidR="008B3BB3" w:rsidRPr="00B01234" w:rsidRDefault="11CF1E2B" w:rsidP="00094B45">
      <w:pPr>
        <w:pStyle w:val="Default"/>
      </w:pPr>
      <w:r>
        <w:rPr>
          <w:noProof/>
        </w:rPr>
        <w:drawing>
          <wp:inline distT="0" distB="0" distL="0" distR="0" wp14:anchorId="12001836" wp14:editId="45B9CB2F">
            <wp:extent cx="2552254" cy="892919"/>
            <wp:effectExtent l="0" t="0" r="0" b="0"/>
            <wp:docPr id="2122093496" name="Picture 212209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254" cy="89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578D7" wp14:editId="5D809D80">
            <wp:extent cx="2722787" cy="1137920"/>
            <wp:effectExtent l="0" t="0" r="1905" b="5080"/>
            <wp:docPr id="1131985907" name="Picture 2" descr="C:\Users\jonathan.sher\AppData\Local\Microsoft\Windows\INetCache\Content.MSO\12F9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22" cy="116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0B117" w14:textId="4DEC5DFC" w:rsidR="00B01234" w:rsidRDefault="00B01234" w:rsidP="00081444">
      <w:pPr>
        <w:pStyle w:val="Default"/>
      </w:pPr>
    </w:p>
    <w:p w14:paraId="1DC2068E" w14:textId="19DC7BFF" w:rsidR="00081444" w:rsidRPr="00B01234" w:rsidRDefault="00081444" w:rsidP="00081444">
      <w:pPr>
        <w:pStyle w:val="Default"/>
        <w:rPr>
          <w:rFonts w:asciiTheme="minorHAnsi" w:hAnsiTheme="minorHAnsi" w:cstheme="minorBidi"/>
          <w:sz w:val="32"/>
          <w:szCs w:val="32"/>
        </w:rPr>
      </w:pPr>
      <w:r w:rsidRPr="7E326669">
        <w:rPr>
          <w:rFonts w:asciiTheme="minorHAnsi" w:hAnsiTheme="minorHAnsi" w:cstheme="minorBidi"/>
          <w:b/>
          <w:sz w:val="32"/>
          <w:szCs w:val="32"/>
        </w:rPr>
        <w:t xml:space="preserve">Guidance Notes for Applicants      </w:t>
      </w:r>
      <w:r w:rsidR="00B01234" w:rsidRPr="7E326669">
        <w:rPr>
          <w:rFonts w:asciiTheme="minorHAnsi" w:hAnsiTheme="minorHAnsi" w:cstheme="minorBidi"/>
          <w:b/>
          <w:sz w:val="32"/>
          <w:szCs w:val="32"/>
        </w:rPr>
        <w:t xml:space="preserve">      </w:t>
      </w:r>
      <w:r w:rsidRPr="7E326669">
        <w:rPr>
          <w:rFonts w:asciiTheme="minorHAnsi" w:hAnsiTheme="minorHAnsi" w:cstheme="minorBidi"/>
          <w:b/>
          <w:sz w:val="32"/>
          <w:szCs w:val="32"/>
        </w:rPr>
        <w:t xml:space="preserve">Catalysts for </w:t>
      </w:r>
      <w:r w:rsidRPr="6E23B1D0">
        <w:rPr>
          <w:rFonts w:asciiTheme="minorHAnsi" w:hAnsiTheme="minorHAnsi" w:cstheme="minorBidi"/>
          <w:b/>
          <w:bCs/>
          <w:sz w:val="32"/>
          <w:szCs w:val="32"/>
        </w:rPr>
        <w:t>Chang</w:t>
      </w:r>
      <w:r w:rsidR="569F35DF" w:rsidRPr="6E23B1D0">
        <w:rPr>
          <w:rFonts w:asciiTheme="minorHAnsi" w:hAnsiTheme="minorHAnsi" w:cstheme="minorBidi"/>
          <w:b/>
          <w:bCs/>
          <w:sz w:val="32"/>
          <w:szCs w:val="32"/>
        </w:rPr>
        <w:t xml:space="preserve">e </w:t>
      </w:r>
      <w:r w:rsidRPr="36D5123A">
        <w:rPr>
          <w:rFonts w:asciiTheme="minorHAnsi" w:hAnsiTheme="minorHAnsi" w:cstheme="minorBidi"/>
          <w:b/>
          <w:bCs/>
          <w:sz w:val="32"/>
          <w:szCs w:val="32"/>
        </w:rPr>
        <w:t>20</w:t>
      </w:r>
      <w:r w:rsidR="22DCF414" w:rsidRPr="36D5123A">
        <w:rPr>
          <w:rFonts w:asciiTheme="minorHAnsi" w:hAnsiTheme="minorHAnsi" w:cstheme="minorBidi"/>
          <w:b/>
          <w:bCs/>
          <w:sz w:val="32"/>
          <w:szCs w:val="32"/>
        </w:rPr>
        <w:t>21</w:t>
      </w:r>
      <w:r w:rsidR="22DCF414" w:rsidRPr="2A7EA4B3">
        <w:rPr>
          <w:rFonts w:asciiTheme="minorHAnsi" w:hAnsiTheme="minorHAnsi" w:cstheme="minorBidi"/>
          <w:b/>
          <w:bCs/>
          <w:sz w:val="32"/>
          <w:szCs w:val="32"/>
        </w:rPr>
        <w:t>/</w:t>
      </w:r>
      <w:r w:rsidR="22DCF414" w:rsidRPr="62870842">
        <w:rPr>
          <w:rFonts w:asciiTheme="minorHAnsi" w:hAnsiTheme="minorHAnsi" w:cstheme="minorBidi"/>
          <w:b/>
          <w:bCs/>
          <w:sz w:val="32"/>
          <w:szCs w:val="32"/>
        </w:rPr>
        <w:t>22</w:t>
      </w:r>
      <w:r w:rsidR="00B01234" w:rsidRPr="7E326669">
        <w:rPr>
          <w:rFonts w:asciiTheme="minorHAnsi" w:hAnsiTheme="minorHAnsi" w:cstheme="minorBidi"/>
          <w:b/>
          <w:sz w:val="32"/>
          <w:szCs w:val="32"/>
        </w:rPr>
        <w:t xml:space="preserve"> </w:t>
      </w:r>
    </w:p>
    <w:p w14:paraId="5C7756D2" w14:textId="3BE8D90A" w:rsidR="00354212" w:rsidRPr="00B01234" w:rsidRDefault="00354212" w:rsidP="71825E36">
      <w:pPr>
        <w:rPr>
          <w:rFonts w:cstheme="minorHAnsi"/>
          <w:b/>
          <w:bCs/>
          <w:sz w:val="23"/>
          <w:szCs w:val="23"/>
        </w:rPr>
      </w:pPr>
      <w:r w:rsidRPr="00B01234">
        <w:rPr>
          <w:rFonts w:cstheme="minorHAnsi"/>
          <w:bCs/>
          <w:i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1AEFEE" wp14:editId="1523BBCE">
                <wp:simplePos x="0" y="0"/>
                <wp:positionH relativeFrom="margin">
                  <wp:posOffset>-171450</wp:posOffset>
                </wp:positionH>
                <wp:positionV relativeFrom="paragraph">
                  <wp:posOffset>318135</wp:posOffset>
                </wp:positionV>
                <wp:extent cx="6219825" cy="3295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D20FF" w14:textId="77777777" w:rsidR="006B12CE" w:rsidRPr="00354212" w:rsidRDefault="006B12CE" w:rsidP="006B12CE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color w:val="0070C0"/>
                              </w:rPr>
                            </w:pPr>
                            <w:r w:rsidRPr="00354212">
                              <w:rPr>
                                <w:b/>
                                <w:bCs/>
                                <w:i/>
                                <w:color w:val="0070C0"/>
                              </w:rPr>
                              <w:t>What’s it all about?</w:t>
                            </w:r>
                          </w:p>
                          <w:p w14:paraId="0D47A4F1" w14:textId="77777777" w:rsidR="006B12CE" w:rsidRPr="00354212" w:rsidRDefault="006B12CE" w:rsidP="006B12CE">
                            <w:pPr>
                              <w:pStyle w:val="Default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108F5DE9" w14:textId="1DB35C8E" w:rsidR="006B12CE" w:rsidRPr="00354212" w:rsidRDefault="006B12CE" w:rsidP="006B12CE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color w:val="0070C0"/>
                              </w:rPr>
                            </w:pPr>
                            <w:r w:rsidRPr="00354212">
                              <w:rPr>
                                <w:color w:val="0070C0"/>
                              </w:rPr>
                              <w:t xml:space="preserve">Catalysts for Change </w:t>
                            </w:r>
                            <w:r w:rsidR="00184783">
                              <w:rPr>
                                <w:color w:val="0070C0"/>
                              </w:rPr>
                              <w:t xml:space="preserve">(CfC) </w:t>
                            </w:r>
                            <w:r w:rsidRPr="00354212">
                              <w:rPr>
                                <w:color w:val="0070C0"/>
                              </w:rPr>
                              <w:t xml:space="preserve">offers funding of up to £5,000 to help community nurses </w:t>
                            </w:r>
                            <w:r w:rsidR="00401774">
                              <w:rPr>
                                <w:color w:val="0070C0"/>
                              </w:rPr>
                              <w:t>across Scotland</w:t>
                            </w:r>
                            <w:r w:rsidR="00E501F3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8C7D4B">
                              <w:rPr>
                                <w:color w:val="0070C0"/>
                              </w:rPr>
                              <w:t xml:space="preserve">- </w:t>
                            </w:r>
                            <w:r w:rsidRPr="00354212">
                              <w:rPr>
                                <w:color w:val="0070C0"/>
                              </w:rPr>
                              <w:t>and their local partners</w:t>
                            </w:r>
                            <w:r w:rsidR="008C7D4B">
                              <w:rPr>
                                <w:color w:val="0070C0"/>
                              </w:rPr>
                              <w:t xml:space="preserve"> -</w:t>
                            </w:r>
                            <w:r w:rsidRPr="00354212">
                              <w:rPr>
                                <w:color w:val="0070C0"/>
                              </w:rPr>
                              <w:t xml:space="preserve"> to </w:t>
                            </w:r>
                            <w:r w:rsidR="00565AC3">
                              <w:rPr>
                                <w:color w:val="0070C0"/>
                              </w:rPr>
                              <w:t xml:space="preserve">explore </w:t>
                            </w:r>
                            <w:r w:rsidR="0095681F">
                              <w:rPr>
                                <w:color w:val="0070C0"/>
                              </w:rPr>
                              <w:t xml:space="preserve">and develop </w:t>
                            </w:r>
                            <w:r w:rsidR="009020A8">
                              <w:rPr>
                                <w:color w:val="0070C0"/>
                              </w:rPr>
                              <w:t>short-term</w:t>
                            </w:r>
                            <w:r w:rsidR="006E04E7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B84F54">
                              <w:rPr>
                                <w:color w:val="0070C0"/>
                              </w:rPr>
                              <w:t>project</w:t>
                            </w:r>
                            <w:r w:rsidR="0095681F">
                              <w:rPr>
                                <w:color w:val="0070C0"/>
                              </w:rPr>
                              <w:t>s</w:t>
                            </w:r>
                            <w:r w:rsidR="009020A8">
                              <w:rPr>
                                <w:color w:val="0070C0"/>
                              </w:rPr>
                              <w:t xml:space="preserve"> that </w:t>
                            </w:r>
                            <w:r w:rsidRPr="00354212">
                              <w:rPr>
                                <w:color w:val="0070C0"/>
                              </w:rPr>
                              <w:t xml:space="preserve">prevent, reduce or overcome </w:t>
                            </w:r>
                            <w:r w:rsidRPr="00332040">
                              <w:rPr>
                                <w:color w:val="0070C0"/>
                              </w:rPr>
                              <w:t>health</w:t>
                            </w:r>
                            <w:r w:rsidRPr="00024678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332040">
                              <w:rPr>
                                <w:color w:val="0070C0"/>
                              </w:rPr>
                              <w:t>inequ</w:t>
                            </w:r>
                            <w:r w:rsidR="005F4C7C" w:rsidRPr="00332040">
                              <w:rPr>
                                <w:color w:val="0070C0"/>
                              </w:rPr>
                              <w:t>itie</w:t>
                            </w:r>
                            <w:r w:rsidRPr="00332040">
                              <w:rPr>
                                <w:color w:val="0070C0"/>
                              </w:rPr>
                              <w:t>s</w:t>
                            </w:r>
                            <w:r w:rsidRPr="00354212">
                              <w:rPr>
                                <w:color w:val="0070C0"/>
                              </w:rPr>
                              <w:t xml:space="preserve"> and improve</w:t>
                            </w:r>
                            <w:r w:rsidR="00354212" w:rsidRPr="00354212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354212">
                              <w:rPr>
                                <w:color w:val="0070C0"/>
                              </w:rPr>
                              <w:t>people’s health and wellbeing.</w:t>
                            </w:r>
                          </w:p>
                          <w:p w14:paraId="67127B80" w14:textId="77777777" w:rsidR="006B12CE" w:rsidRPr="00354212" w:rsidRDefault="006B12CE" w:rsidP="006B12CE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color w:val="0070C0"/>
                              </w:rPr>
                            </w:pPr>
                            <w:r w:rsidRPr="00354212">
                              <w:rPr>
                                <w:color w:val="0070C0"/>
                              </w:rPr>
                              <w:t>Projects must be led by a community nurse based in Scotland.</w:t>
                            </w:r>
                          </w:p>
                          <w:p w14:paraId="1C3591E5" w14:textId="2C23A3FC" w:rsidR="00B92AA8" w:rsidRPr="00834AE1" w:rsidRDefault="006B12CE" w:rsidP="00834AE1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color w:val="0070C0"/>
                              </w:rPr>
                            </w:pPr>
                            <w:r w:rsidRPr="00354212">
                              <w:rPr>
                                <w:color w:val="0070C0"/>
                              </w:rPr>
                              <w:t>In 2</w:t>
                            </w:r>
                            <w:r w:rsidR="00637048">
                              <w:rPr>
                                <w:color w:val="0070C0"/>
                              </w:rPr>
                              <w:t>021</w:t>
                            </w:r>
                            <w:r w:rsidR="00DE25CF">
                              <w:rPr>
                                <w:color w:val="0070C0"/>
                              </w:rPr>
                              <w:t>/22</w:t>
                            </w:r>
                            <w:r w:rsidR="005F4C7C">
                              <w:rPr>
                                <w:color w:val="0070C0"/>
                              </w:rPr>
                              <w:t>,</w:t>
                            </w:r>
                            <w:r w:rsidRPr="00354212">
                              <w:rPr>
                                <w:color w:val="0070C0"/>
                              </w:rPr>
                              <w:t xml:space="preserve"> we will consider </w:t>
                            </w:r>
                            <w:r w:rsidR="005F4C7C">
                              <w:rPr>
                                <w:color w:val="0070C0"/>
                              </w:rPr>
                              <w:t>support</w:t>
                            </w:r>
                            <w:r w:rsidRPr="00354212">
                              <w:rPr>
                                <w:color w:val="0070C0"/>
                              </w:rPr>
                              <w:t xml:space="preserve">ing </w:t>
                            </w:r>
                            <w:r w:rsidR="00523B9E">
                              <w:rPr>
                                <w:color w:val="0070C0"/>
                              </w:rPr>
                              <w:t>work that</w:t>
                            </w:r>
                            <w:r w:rsidRPr="00354212">
                              <w:rPr>
                                <w:color w:val="0070C0"/>
                              </w:rPr>
                              <w:t>:</w:t>
                            </w:r>
                          </w:p>
                          <w:p w14:paraId="203F1E67" w14:textId="5BFEBCA5" w:rsidR="00834AE1" w:rsidRDefault="00E20934" w:rsidP="006B12CE">
                            <w:pPr>
                              <w:pStyle w:val="Default"/>
                              <w:numPr>
                                <w:ilvl w:val="1"/>
                                <w:numId w:val="38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r</w:t>
                            </w:r>
                            <w:r w:rsidR="00B92AA8">
                              <w:rPr>
                                <w:color w:val="0070C0"/>
                              </w:rPr>
                              <w:t>esponds to the unique challenges</w:t>
                            </w:r>
                            <w:r w:rsidR="00EF1C7C">
                              <w:rPr>
                                <w:color w:val="0070C0"/>
                              </w:rPr>
                              <w:t xml:space="preserve"> and opportunitie</w:t>
                            </w:r>
                            <w:r w:rsidR="00426F03">
                              <w:rPr>
                                <w:color w:val="0070C0"/>
                              </w:rPr>
                              <w:t xml:space="preserve">s arising from the COVID-19 </w:t>
                            </w:r>
                            <w:r w:rsidR="00462C4D">
                              <w:rPr>
                                <w:color w:val="0070C0"/>
                              </w:rPr>
                              <w:t>pandemic</w:t>
                            </w:r>
                            <w:r w:rsidR="00834AE1">
                              <w:rPr>
                                <w:color w:val="0070C0"/>
                              </w:rPr>
                              <w:t>;</w:t>
                            </w:r>
                          </w:p>
                          <w:p w14:paraId="0F5AE97A" w14:textId="051C0D83" w:rsidR="006B12CE" w:rsidRPr="00354212" w:rsidRDefault="00523B9E" w:rsidP="006B12CE">
                            <w:pPr>
                              <w:pStyle w:val="Default"/>
                              <w:numPr>
                                <w:ilvl w:val="1"/>
                                <w:numId w:val="38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prevents, or mitigates the impact of, </w:t>
                            </w:r>
                            <w:r w:rsidR="006B12CE" w:rsidRPr="00354212">
                              <w:rPr>
                                <w:i/>
                                <w:iCs/>
                                <w:color w:val="0070C0"/>
                              </w:rPr>
                              <w:t>Psychological Trauma (Toxic Stress)</w:t>
                            </w:r>
                            <w:r>
                              <w:rPr>
                                <w:i/>
                                <w:iCs/>
                                <w:color w:val="0070C0"/>
                              </w:rPr>
                              <w:t>;</w:t>
                            </w:r>
                            <w:r w:rsidR="00685A66">
                              <w:rPr>
                                <w:i/>
                                <w:iCs/>
                                <w:color w:val="0070C0"/>
                              </w:rPr>
                              <w:t xml:space="preserve"> </w:t>
                            </w:r>
                            <w:r w:rsidR="006B12CE" w:rsidRPr="00354212">
                              <w:rPr>
                                <w:iCs/>
                                <w:color w:val="0070C0"/>
                              </w:rPr>
                              <w:t>or</w:t>
                            </w:r>
                            <w:r>
                              <w:rPr>
                                <w:iCs/>
                                <w:color w:val="0070C0"/>
                              </w:rPr>
                              <w:t>,</w:t>
                            </w:r>
                          </w:p>
                          <w:p w14:paraId="2DBBAE5C" w14:textId="761DCA28" w:rsidR="006B12CE" w:rsidRPr="00354212" w:rsidRDefault="00523B9E" w:rsidP="006B12CE">
                            <w:pPr>
                              <w:pStyle w:val="Default"/>
                              <w:numPr>
                                <w:ilvl w:val="1"/>
                                <w:numId w:val="38"/>
                              </w:num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otherwise leads to greater </w:t>
                            </w:r>
                            <w:r w:rsidR="00304EFE">
                              <w:rPr>
                                <w:color w:val="0070C0"/>
                              </w:rPr>
                              <w:t xml:space="preserve">health </w:t>
                            </w:r>
                            <w:r>
                              <w:rPr>
                                <w:color w:val="0070C0"/>
                              </w:rPr>
                              <w:t>equity for individuals, groups and/or communities</w:t>
                            </w:r>
                            <w:r w:rsidR="006B12CE" w:rsidRPr="00354212">
                              <w:rPr>
                                <w:color w:val="0070C0"/>
                              </w:rPr>
                              <w:t xml:space="preserve">. </w:t>
                            </w:r>
                          </w:p>
                          <w:p w14:paraId="141CCC60" w14:textId="02B62F81" w:rsidR="006B12CE" w:rsidRPr="00844336" w:rsidRDefault="006B12CE" w:rsidP="00844336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354212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The closing date for applications is</w:t>
                            </w:r>
                            <w:r w:rsidR="00AF758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Thursday</w:t>
                            </w:r>
                            <w:r w:rsidRPr="00354212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2</w:t>
                            </w:r>
                            <w:r w:rsidR="00AF758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6 Novem</w:t>
                            </w:r>
                            <w:r w:rsidRPr="00354212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ber 20</w:t>
                            </w:r>
                            <w:r w:rsidR="00D54FCA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20</w:t>
                            </w:r>
                            <w:r w:rsidRPr="00354212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at </w:t>
                            </w:r>
                            <w:r w:rsidR="00081444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noon</w:t>
                            </w:r>
                            <w:r w:rsidRPr="00354212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.</w:t>
                            </w:r>
                            <w:r w:rsidR="00844336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</w:t>
                            </w:r>
                            <w:r w:rsidR="00844336">
                              <w:rPr>
                                <w:bCs/>
                                <w:iCs/>
                                <w:color w:val="0070C0"/>
                              </w:rPr>
                              <w:t>Pre-application discussions with QNIS staff are strongly encouraged.</w:t>
                            </w:r>
                          </w:p>
                          <w:p w14:paraId="2FD94742" w14:textId="2DC7B837" w:rsidR="006B12CE" w:rsidRPr="006A699B" w:rsidRDefault="006B12CE" w:rsidP="006B12CE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354212">
                              <w:rPr>
                                <w:bCs/>
                                <w:iCs/>
                                <w:color w:val="0070C0"/>
                              </w:rPr>
                              <w:t>The projects selected for funding will begin b</w:t>
                            </w:r>
                            <w:r w:rsidR="007A0EE6">
                              <w:rPr>
                                <w:bCs/>
                                <w:iCs/>
                                <w:color w:val="0070C0"/>
                              </w:rPr>
                              <w:t>efore April 2021</w:t>
                            </w:r>
                            <w:r w:rsidRPr="00354212">
                              <w:rPr>
                                <w:bCs/>
                                <w:iCs/>
                                <w:color w:val="0070C0"/>
                              </w:rPr>
                              <w:t xml:space="preserve">. They are expected to </w:t>
                            </w:r>
                            <w:r w:rsidR="007A0EE6">
                              <w:rPr>
                                <w:bCs/>
                                <w:iCs/>
                                <w:color w:val="0070C0"/>
                              </w:rPr>
                              <w:t>have a</w:t>
                            </w:r>
                            <w:r w:rsidR="00FC7085">
                              <w:rPr>
                                <w:bCs/>
                                <w:iCs/>
                                <w:color w:val="0070C0"/>
                              </w:rPr>
                              <w:t xml:space="preserve"> 12</w:t>
                            </w:r>
                            <w:r w:rsidR="00B2502B">
                              <w:rPr>
                                <w:bCs/>
                                <w:iCs/>
                                <w:color w:val="0070C0"/>
                              </w:rPr>
                              <w:t>-</w:t>
                            </w:r>
                            <w:r w:rsidR="00FC7085">
                              <w:rPr>
                                <w:bCs/>
                                <w:iCs/>
                                <w:color w:val="0070C0"/>
                              </w:rPr>
                              <w:t>month</w:t>
                            </w:r>
                            <w:r w:rsidR="007A0EE6">
                              <w:rPr>
                                <w:bCs/>
                                <w:iCs/>
                                <w:color w:val="0070C0"/>
                              </w:rPr>
                              <w:t xml:space="preserve"> </w:t>
                            </w:r>
                            <w:r w:rsidR="007A0EE6" w:rsidRPr="006A353A">
                              <w:rPr>
                                <w:bCs/>
                                <w:i/>
                                <w:color w:val="0070C0"/>
                              </w:rPr>
                              <w:t>implementation</w:t>
                            </w:r>
                            <w:r w:rsidR="007A0EE6">
                              <w:rPr>
                                <w:bCs/>
                                <w:iCs/>
                                <w:color w:val="0070C0"/>
                              </w:rPr>
                              <w:t xml:space="preserve"> period</w:t>
                            </w:r>
                            <w:r w:rsidRPr="00354212">
                              <w:rPr>
                                <w:bCs/>
                                <w:iCs/>
                                <w:color w:val="0070C0"/>
                              </w:rPr>
                              <w:t>.</w:t>
                            </w:r>
                            <w:r w:rsidR="00E7176C">
                              <w:rPr>
                                <w:bCs/>
                                <w:iCs/>
                                <w:color w:val="0070C0"/>
                              </w:rPr>
                              <w:t xml:space="preserve"> </w:t>
                            </w:r>
                            <w:r w:rsidR="00807611">
                              <w:rPr>
                                <w:bCs/>
                                <w:iCs/>
                                <w:color w:val="0070C0"/>
                              </w:rPr>
                              <w:t>S</w:t>
                            </w:r>
                            <w:r w:rsidR="00E7176C">
                              <w:rPr>
                                <w:bCs/>
                                <w:iCs/>
                                <w:color w:val="0070C0"/>
                              </w:rPr>
                              <w:t>upport is offered by QNIS and the Community</w:t>
                            </w:r>
                            <w:r w:rsidR="006C3416">
                              <w:rPr>
                                <w:bCs/>
                                <w:iCs/>
                                <w:color w:val="0070C0"/>
                              </w:rPr>
                              <w:t xml:space="preserve"> Fund.</w:t>
                            </w:r>
                          </w:p>
                          <w:p w14:paraId="3D8F7449" w14:textId="77777777" w:rsidR="006B12CE" w:rsidRDefault="006B12CE" w:rsidP="006B1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AE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25.05pt;width:489.75pt;height:25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">
                <v:textbox>
                  <w:txbxContent>
                    <w:p w14:paraId="1BDD20FF" w14:textId="77777777" w:rsidR="006B12CE" w:rsidRPr="00354212" w:rsidRDefault="006B12CE" w:rsidP="006B12CE">
                      <w:pPr>
                        <w:pStyle w:val="Default"/>
                        <w:rPr>
                          <w:b/>
                          <w:bCs/>
                          <w:i/>
                          <w:color w:val="0070C0"/>
                        </w:rPr>
                      </w:pPr>
                      <w:r w:rsidRPr="00354212">
                        <w:rPr>
                          <w:b/>
                          <w:bCs/>
                          <w:i/>
                          <w:color w:val="0070C0"/>
                        </w:rPr>
                        <w:t>What’s it all about?</w:t>
                      </w:r>
                    </w:p>
                    <w:p w14:paraId="0D47A4F1" w14:textId="77777777" w:rsidR="006B12CE" w:rsidRPr="00354212" w:rsidRDefault="006B12CE" w:rsidP="006B12CE">
                      <w:pPr>
                        <w:pStyle w:val="Default"/>
                        <w:rPr>
                          <w:b/>
                          <w:color w:val="0070C0"/>
                        </w:rPr>
                      </w:pPr>
                    </w:p>
                    <w:p w14:paraId="108F5DE9" w14:textId="1DB35C8E" w:rsidR="006B12CE" w:rsidRPr="00354212" w:rsidRDefault="006B12CE" w:rsidP="006B12CE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color w:val="0070C0"/>
                        </w:rPr>
                      </w:pPr>
                      <w:r w:rsidRPr="00354212">
                        <w:rPr>
                          <w:color w:val="0070C0"/>
                        </w:rPr>
                        <w:t xml:space="preserve">Catalysts for Change </w:t>
                      </w:r>
                      <w:r w:rsidR="00184783">
                        <w:rPr>
                          <w:color w:val="0070C0"/>
                        </w:rPr>
                        <w:t xml:space="preserve">(CfC) </w:t>
                      </w:r>
                      <w:r w:rsidRPr="00354212">
                        <w:rPr>
                          <w:color w:val="0070C0"/>
                        </w:rPr>
                        <w:t xml:space="preserve">offers funding of up to £5,000 to help community nurses </w:t>
                      </w:r>
                      <w:r w:rsidR="00401774">
                        <w:rPr>
                          <w:color w:val="0070C0"/>
                        </w:rPr>
                        <w:t>across Scotland</w:t>
                      </w:r>
                      <w:r w:rsidR="00E501F3">
                        <w:rPr>
                          <w:color w:val="0070C0"/>
                        </w:rPr>
                        <w:t xml:space="preserve"> </w:t>
                      </w:r>
                      <w:r w:rsidR="008C7D4B">
                        <w:rPr>
                          <w:color w:val="0070C0"/>
                        </w:rPr>
                        <w:t xml:space="preserve">- </w:t>
                      </w:r>
                      <w:r w:rsidRPr="00354212">
                        <w:rPr>
                          <w:color w:val="0070C0"/>
                        </w:rPr>
                        <w:t>and their local partners</w:t>
                      </w:r>
                      <w:r w:rsidR="008C7D4B">
                        <w:rPr>
                          <w:color w:val="0070C0"/>
                        </w:rPr>
                        <w:t xml:space="preserve"> -</w:t>
                      </w:r>
                      <w:r w:rsidRPr="00354212">
                        <w:rPr>
                          <w:color w:val="0070C0"/>
                        </w:rPr>
                        <w:t xml:space="preserve"> to </w:t>
                      </w:r>
                      <w:r w:rsidR="00565AC3">
                        <w:rPr>
                          <w:color w:val="0070C0"/>
                        </w:rPr>
                        <w:t xml:space="preserve">explore </w:t>
                      </w:r>
                      <w:r w:rsidR="0095681F">
                        <w:rPr>
                          <w:color w:val="0070C0"/>
                        </w:rPr>
                        <w:t xml:space="preserve">and develop </w:t>
                      </w:r>
                      <w:r w:rsidR="009020A8">
                        <w:rPr>
                          <w:color w:val="0070C0"/>
                        </w:rPr>
                        <w:t>short-term</w:t>
                      </w:r>
                      <w:r w:rsidR="006E04E7">
                        <w:rPr>
                          <w:color w:val="0070C0"/>
                        </w:rPr>
                        <w:t xml:space="preserve"> </w:t>
                      </w:r>
                      <w:r w:rsidR="00B84F54">
                        <w:rPr>
                          <w:color w:val="0070C0"/>
                        </w:rPr>
                        <w:t>project</w:t>
                      </w:r>
                      <w:r w:rsidR="0095681F">
                        <w:rPr>
                          <w:color w:val="0070C0"/>
                        </w:rPr>
                        <w:t>s</w:t>
                      </w:r>
                      <w:r w:rsidR="009020A8">
                        <w:rPr>
                          <w:color w:val="0070C0"/>
                        </w:rPr>
                        <w:t xml:space="preserve"> that </w:t>
                      </w:r>
                      <w:r w:rsidRPr="00354212">
                        <w:rPr>
                          <w:color w:val="0070C0"/>
                        </w:rPr>
                        <w:t xml:space="preserve">prevent, reduce or overcome </w:t>
                      </w:r>
                      <w:r w:rsidRPr="00332040">
                        <w:rPr>
                          <w:color w:val="0070C0"/>
                        </w:rPr>
                        <w:t>health</w:t>
                      </w:r>
                      <w:r w:rsidRPr="00024678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332040">
                        <w:rPr>
                          <w:color w:val="0070C0"/>
                        </w:rPr>
                        <w:t>inequ</w:t>
                      </w:r>
                      <w:r w:rsidR="005F4C7C" w:rsidRPr="00332040">
                        <w:rPr>
                          <w:color w:val="0070C0"/>
                        </w:rPr>
                        <w:t>itie</w:t>
                      </w:r>
                      <w:r w:rsidRPr="00332040">
                        <w:rPr>
                          <w:color w:val="0070C0"/>
                        </w:rPr>
                        <w:t>s</w:t>
                      </w:r>
                      <w:r w:rsidRPr="00354212">
                        <w:rPr>
                          <w:color w:val="0070C0"/>
                        </w:rPr>
                        <w:t xml:space="preserve"> and improve</w:t>
                      </w:r>
                      <w:r w:rsidR="00354212" w:rsidRPr="00354212">
                        <w:rPr>
                          <w:color w:val="0070C0"/>
                        </w:rPr>
                        <w:t xml:space="preserve"> </w:t>
                      </w:r>
                      <w:r w:rsidRPr="00354212">
                        <w:rPr>
                          <w:color w:val="0070C0"/>
                        </w:rPr>
                        <w:t>people’s health and wellbeing.</w:t>
                      </w:r>
                    </w:p>
                    <w:p w14:paraId="67127B80" w14:textId="77777777" w:rsidR="006B12CE" w:rsidRPr="00354212" w:rsidRDefault="006B12CE" w:rsidP="006B12CE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color w:val="0070C0"/>
                        </w:rPr>
                      </w:pPr>
                      <w:r w:rsidRPr="00354212">
                        <w:rPr>
                          <w:color w:val="0070C0"/>
                        </w:rPr>
                        <w:t>Projects must be led by a community nurse based in Scotland.</w:t>
                      </w:r>
                    </w:p>
                    <w:p w14:paraId="1C3591E5" w14:textId="2C23A3FC" w:rsidR="00B92AA8" w:rsidRPr="00834AE1" w:rsidRDefault="006B12CE" w:rsidP="00834AE1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color w:val="0070C0"/>
                        </w:rPr>
                      </w:pPr>
                      <w:r w:rsidRPr="00354212">
                        <w:rPr>
                          <w:color w:val="0070C0"/>
                        </w:rPr>
                        <w:t>In 2</w:t>
                      </w:r>
                      <w:r w:rsidR="00637048">
                        <w:rPr>
                          <w:color w:val="0070C0"/>
                        </w:rPr>
                        <w:t>021</w:t>
                      </w:r>
                      <w:r w:rsidR="00DE25CF">
                        <w:rPr>
                          <w:color w:val="0070C0"/>
                        </w:rPr>
                        <w:t>/22</w:t>
                      </w:r>
                      <w:r w:rsidR="005F4C7C">
                        <w:rPr>
                          <w:color w:val="0070C0"/>
                        </w:rPr>
                        <w:t>,</w:t>
                      </w:r>
                      <w:r w:rsidRPr="00354212">
                        <w:rPr>
                          <w:color w:val="0070C0"/>
                        </w:rPr>
                        <w:t xml:space="preserve"> we will consider </w:t>
                      </w:r>
                      <w:r w:rsidR="005F4C7C">
                        <w:rPr>
                          <w:color w:val="0070C0"/>
                        </w:rPr>
                        <w:t>support</w:t>
                      </w:r>
                      <w:r w:rsidRPr="00354212">
                        <w:rPr>
                          <w:color w:val="0070C0"/>
                        </w:rPr>
                        <w:t xml:space="preserve">ing </w:t>
                      </w:r>
                      <w:r w:rsidR="00523B9E">
                        <w:rPr>
                          <w:color w:val="0070C0"/>
                        </w:rPr>
                        <w:t>work that</w:t>
                      </w:r>
                      <w:r w:rsidRPr="00354212">
                        <w:rPr>
                          <w:color w:val="0070C0"/>
                        </w:rPr>
                        <w:t>:</w:t>
                      </w:r>
                    </w:p>
                    <w:p w14:paraId="203F1E67" w14:textId="5BFEBCA5" w:rsidR="00834AE1" w:rsidRDefault="00E20934" w:rsidP="006B12CE">
                      <w:pPr>
                        <w:pStyle w:val="Default"/>
                        <w:numPr>
                          <w:ilvl w:val="1"/>
                          <w:numId w:val="38"/>
                        </w:num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r</w:t>
                      </w:r>
                      <w:r w:rsidR="00B92AA8">
                        <w:rPr>
                          <w:color w:val="0070C0"/>
                        </w:rPr>
                        <w:t>esponds to the unique challenges</w:t>
                      </w:r>
                      <w:r w:rsidR="00EF1C7C">
                        <w:rPr>
                          <w:color w:val="0070C0"/>
                        </w:rPr>
                        <w:t xml:space="preserve"> and opportunitie</w:t>
                      </w:r>
                      <w:r w:rsidR="00426F03">
                        <w:rPr>
                          <w:color w:val="0070C0"/>
                        </w:rPr>
                        <w:t xml:space="preserve">s arising from the COVID-19 </w:t>
                      </w:r>
                      <w:r w:rsidR="00462C4D">
                        <w:rPr>
                          <w:color w:val="0070C0"/>
                        </w:rPr>
                        <w:t>pandemic</w:t>
                      </w:r>
                      <w:r w:rsidR="00834AE1">
                        <w:rPr>
                          <w:color w:val="0070C0"/>
                        </w:rPr>
                        <w:t>;</w:t>
                      </w:r>
                    </w:p>
                    <w:p w14:paraId="0F5AE97A" w14:textId="051C0D83" w:rsidR="006B12CE" w:rsidRPr="00354212" w:rsidRDefault="00523B9E" w:rsidP="006B12CE">
                      <w:pPr>
                        <w:pStyle w:val="Default"/>
                        <w:numPr>
                          <w:ilvl w:val="1"/>
                          <w:numId w:val="38"/>
                        </w:num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prevents, or mitigates the impact of, </w:t>
                      </w:r>
                      <w:r w:rsidR="006B12CE" w:rsidRPr="00354212">
                        <w:rPr>
                          <w:i/>
                          <w:iCs/>
                          <w:color w:val="0070C0"/>
                        </w:rPr>
                        <w:t>Psychological Trauma (Toxic Stress)</w:t>
                      </w:r>
                      <w:r>
                        <w:rPr>
                          <w:i/>
                          <w:iCs/>
                          <w:color w:val="0070C0"/>
                        </w:rPr>
                        <w:t>;</w:t>
                      </w:r>
                      <w:r w:rsidR="00685A66">
                        <w:rPr>
                          <w:i/>
                          <w:iCs/>
                          <w:color w:val="0070C0"/>
                        </w:rPr>
                        <w:t xml:space="preserve"> </w:t>
                      </w:r>
                      <w:r w:rsidR="006B12CE" w:rsidRPr="00354212">
                        <w:rPr>
                          <w:iCs/>
                          <w:color w:val="0070C0"/>
                        </w:rPr>
                        <w:t>or</w:t>
                      </w:r>
                      <w:r>
                        <w:rPr>
                          <w:iCs/>
                          <w:color w:val="0070C0"/>
                        </w:rPr>
                        <w:t>,</w:t>
                      </w:r>
                    </w:p>
                    <w:p w14:paraId="2DBBAE5C" w14:textId="761DCA28" w:rsidR="006B12CE" w:rsidRPr="00354212" w:rsidRDefault="00523B9E" w:rsidP="006B12CE">
                      <w:pPr>
                        <w:pStyle w:val="Default"/>
                        <w:numPr>
                          <w:ilvl w:val="1"/>
                          <w:numId w:val="38"/>
                        </w:num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otherwise leads to greater </w:t>
                      </w:r>
                      <w:r w:rsidR="00304EFE">
                        <w:rPr>
                          <w:color w:val="0070C0"/>
                        </w:rPr>
                        <w:t xml:space="preserve">health </w:t>
                      </w:r>
                      <w:r>
                        <w:rPr>
                          <w:color w:val="0070C0"/>
                        </w:rPr>
                        <w:t>equity for individuals, groups and/or communities</w:t>
                      </w:r>
                      <w:r w:rsidR="006B12CE" w:rsidRPr="00354212">
                        <w:rPr>
                          <w:color w:val="0070C0"/>
                        </w:rPr>
                        <w:t xml:space="preserve">. </w:t>
                      </w:r>
                    </w:p>
                    <w:p w14:paraId="141CCC60" w14:textId="02B62F81" w:rsidR="006B12CE" w:rsidRPr="00844336" w:rsidRDefault="006B12CE" w:rsidP="00844336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b/>
                          <w:color w:val="0070C0"/>
                        </w:rPr>
                      </w:pPr>
                      <w:r w:rsidRPr="00354212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The closing date for applications is</w:t>
                      </w:r>
                      <w:r w:rsidR="00AF7580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Thursday</w:t>
                      </w:r>
                      <w:r w:rsidRPr="00354212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2</w:t>
                      </w:r>
                      <w:r w:rsidR="00AF7580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6 Novem</w:t>
                      </w:r>
                      <w:r w:rsidRPr="00354212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ber 20</w:t>
                      </w:r>
                      <w:r w:rsidR="00D54FCA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20</w:t>
                      </w:r>
                      <w:r w:rsidRPr="00354212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at </w:t>
                      </w:r>
                      <w:r w:rsidR="00081444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noon</w:t>
                      </w:r>
                      <w:r w:rsidRPr="00354212">
                        <w:rPr>
                          <w:rFonts w:asciiTheme="minorHAnsi" w:hAnsiTheme="minorHAnsi" w:cstheme="minorHAnsi"/>
                          <w:color w:val="0070C0"/>
                        </w:rPr>
                        <w:t>.</w:t>
                      </w:r>
                      <w:r w:rsidR="00844336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</w:t>
                      </w:r>
                      <w:r w:rsidR="00844336">
                        <w:rPr>
                          <w:bCs/>
                          <w:iCs/>
                          <w:color w:val="0070C0"/>
                        </w:rPr>
                        <w:t>Pre-application discussions with QNIS staff are strongly encouraged.</w:t>
                      </w:r>
                    </w:p>
                    <w:p w14:paraId="2FD94742" w14:textId="2DC7B837" w:rsidR="006B12CE" w:rsidRPr="006A699B" w:rsidRDefault="006B12CE" w:rsidP="006B12CE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b/>
                          <w:color w:val="0070C0"/>
                        </w:rPr>
                      </w:pPr>
                      <w:r w:rsidRPr="00354212">
                        <w:rPr>
                          <w:bCs/>
                          <w:iCs/>
                          <w:color w:val="0070C0"/>
                        </w:rPr>
                        <w:t>The projects selected for funding will begin b</w:t>
                      </w:r>
                      <w:r w:rsidR="007A0EE6">
                        <w:rPr>
                          <w:bCs/>
                          <w:iCs/>
                          <w:color w:val="0070C0"/>
                        </w:rPr>
                        <w:t>efore April 2021</w:t>
                      </w:r>
                      <w:r w:rsidRPr="00354212">
                        <w:rPr>
                          <w:bCs/>
                          <w:iCs/>
                          <w:color w:val="0070C0"/>
                        </w:rPr>
                        <w:t xml:space="preserve">. They are expected to </w:t>
                      </w:r>
                      <w:r w:rsidR="007A0EE6">
                        <w:rPr>
                          <w:bCs/>
                          <w:iCs/>
                          <w:color w:val="0070C0"/>
                        </w:rPr>
                        <w:t>have a</w:t>
                      </w:r>
                      <w:r w:rsidR="00FC7085">
                        <w:rPr>
                          <w:bCs/>
                          <w:iCs/>
                          <w:color w:val="0070C0"/>
                        </w:rPr>
                        <w:t xml:space="preserve"> 12</w:t>
                      </w:r>
                      <w:r w:rsidR="00B2502B">
                        <w:rPr>
                          <w:bCs/>
                          <w:iCs/>
                          <w:color w:val="0070C0"/>
                        </w:rPr>
                        <w:t>-</w:t>
                      </w:r>
                      <w:r w:rsidR="00FC7085">
                        <w:rPr>
                          <w:bCs/>
                          <w:iCs/>
                          <w:color w:val="0070C0"/>
                        </w:rPr>
                        <w:t>month</w:t>
                      </w:r>
                      <w:r w:rsidR="007A0EE6">
                        <w:rPr>
                          <w:bCs/>
                          <w:iCs/>
                          <w:color w:val="0070C0"/>
                        </w:rPr>
                        <w:t xml:space="preserve"> </w:t>
                      </w:r>
                      <w:r w:rsidR="007A0EE6" w:rsidRPr="006A353A">
                        <w:rPr>
                          <w:bCs/>
                          <w:i/>
                          <w:color w:val="0070C0"/>
                        </w:rPr>
                        <w:t>implementation</w:t>
                      </w:r>
                      <w:r w:rsidR="007A0EE6">
                        <w:rPr>
                          <w:bCs/>
                          <w:iCs/>
                          <w:color w:val="0070C0"/>
                        </w:rPr>
                        <w:t xml:space="preserve"> period</w:t>
                      </w:r>
                      <w:r w:rsidRPr="00354212">
                        <w:rPr>
                          <w:bCs/>
                          <w:iCs/>
                          <w:color w:val="0070C0"/>
                        </w:rPr>
                        <w:t>.</w:t>
                      </w:r>
                      <w:r w:rsidR="00E7176C">
                        <w:rPr>
                          <w:bCs/>
                          <w:iCs/>
                          <w:color w:val="0070C0"/>
                        </w:rPr>
                        <w:t xml:space="preserve"> </w:t>
                      </w:r>
                      <w:r w:rsidR="00807611">
                        <w:rPr>
                          <w:bCs/>
                          <w:iCs/>
                          <w:color w:val="0070C0"/>
                        </w:rPr>
                        <w:t>S</w:t>
                      </w:r>
                      <w:r w:rsidR="00E7176C">
                        <w:rPr>
                          <w:bCs/>
                          <w:iCs/>
                          <w:color w:val="0070C0"/>
                        </w:rPr>
                        <w:t>upport is offered by QNIS and the Community</w:t>
                      </w:r>
                      <w:r w:rsidR="006C3416">
                        <w:rPr>
                          <w:bCs/>
                          <w:iCs/>
                          <w:color w:val="0070C0"/>
                        </w:rPr>
                        <w:t xml:space="preserve"> Fund.</w:t>
                      </w:r>
                    </w:p>
                    <w:p w14:paraId="3D8F7449" w14:textId="77777777" w:rsidR="006B12CE" w:rsidRDefault="006B12CE" w:rsidP="006B12CE"/>
                  </w:txbxContent>
                </v:textbox>
                <w10:wrap type="square" anchorx="margin"/>
              </v:shape>
            </w:pict>
          </mc:Fallback>
        </mc:AlternateContent>
      </w:r>
    </w:p>
    <w:p w14:paraId="4F0ABFE7" w14:textId="77777777" w:rsidR="00B01234" w:rsidRDefault="00B01234" w:rsidP="000540B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0BAC395" w14:textId="3E12689D" w:rsidR="000540B8" w:rsidRPr="00B53242" w:rsidRDefault="000540B8" w:rsidP="000540B8">
      <w:pPr>
        <w:pStyle w:val="Default"/>
        <w:rPr>
          <w:rFonts w:asciiTheme="minorHAnsi" w:hAnsiTheme="minorHAnsi" w:cstheme="minorHAnsi"/>
          <w:b/>
          <w:bCs/>
        </w:rPr>
      </w:pPr>
      <w:r w:rsidRPr="00B53242">
        <w:rPr>
          <w:rFonts w:asciiTheme="minorHAnsi" w:hAnsiTheme="minorHAnsi" w:cstheme="minorHAnsi"/>
          <w:b/>
          <w:bCs/>
        </w:rPr>
        <w:t>Priorities for 20</w:t>
      </w:r>
      <w:r w:rsidR="00EB2CDC">
        <w:rPr>
          <w:rFonts w:asciiTheme="minorHAnsi" w:hAnsiTheme="minorHAnsi" w:cstheme="minorHAnsi"/>
          <w:b/>
          <w:bCs/>
        </w:rPr>
        <w:t>21</w:t>
      </w:r>
      <w:r w:rsidR="002D362D">
        <w:rPr>
          <w:rFonts w:asciiTheme="minorHAnsi" w:hAnsiTheme="minorHAnsi" w:cstheme="minorHAnsi"/>
          <w:b/>
          <w:bCs/>
        </w:rPr>
        <w:t>/22</w:t>
      </w:r>
    </w:p>
    <w:p w14:paraId="7406F86E" w14:textId="77777777" w:rsidR="00585A87" w:rsidRPr="00B53242" w:rsidRDefault="00585A87" w:rsidP="000540B8">
      <w:pPr>
        <w:pStyle w:val="Default"/>
        <w:rPr>
          <w:rFonts w:asciiTheme="minorHAnsi" w:hAnsiTheme="minorHAnsi" w:cstheme="minorHAnsi"/>
        </w:rPr>
      </w:pPr>
    </w:p>
    <w:p w14:paraId="67EDF2FC" w14:textId="5EE4C576" w:rsidR="000540B8" w:rsidRPr="00B53242" w:rsidRDefault="000540B8" w:rsidP="000540B8">
      <w:pPr>
        <w:pStyle w:val="Default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 xml:space="preserve">The overall intention of the Catalysts for Change programme </w:t>
      </w:r>
      <w:r w:rsidR="007A182E">
        <w:rPr>
          <w:rFonts w:asciiTheme="minorHAnsi" w:hAnsiTheme="minorHAnsi" w:cstheme="minorHAnsi"/>
        </w:rPr>
        <w:t xml:space="preserve">is to </w:t>
      </w:r>
      <w:r w:rsidR="008E5EEF">
        <w:rPr>
          <w:rFonts w:asciiTheme="minorHAnsi" w:hAnsiTheme="minorHAnsi" w:cstheme="minorHAnsi"/>
        </w:rPr>
        <w:t>assis</w:t>
      </w:r>
      <w:r w:rsidR="007A182E">
        <w:rPr>
          <w:rFonts w:asciiTheme="minorHAnsi" w:hAnsiTheme="minorHAnsi" w:cstheme="minorHAnsi"/>
        </w:rPr>
        <w:t>t</w:t>
      </w:r>
      <w:r w:rsidR="008E5EEF">
        <w:rPr>
          <w:rFonts w:asciiTheme="minorHAnsi" w:hAnsiTheme="minorHAnsi" w:cstheme="minorHAnsi"/>
        </w:rPr>
        <w:t xml:space="preserve"> communi</w:t>
      </w:r>
      <w:r w:rsidR="00EC3C1A">
        <w:rPr>
          <w:rFonts w:asciiTheme="minorHAnsi" w:hAnsiTheme="minorHAnsi" w:cstheme="minorHAnsi"/>
        </w:rPr>
        <w:t xml:space="preserve">ty nurses </w:t>
      </w:r>
      <w:r w:rsidR="00EC3C1A" w:rsidRPr="007A182E">
        <w:rPr>
          <w:rFonts w:asciiTheme="minorHAnsi" w:hAnsiTheme="minorHAnsi" w:cstheme="minorHAnsi"/>
          <w:i/>
          <w:iCs/>
        </w:rPr>
        <w:t>anywhere in Scotland</w:t>
      </w:r>
      <w:r w:rsidR="00EC3C1A">
        <w:rPr>
          <w:rFonts w:asciiTheme="minorHAnsi" w:hAnsiTheme="minorHAnsi" w:cstheme="minorHAnsi"/>
        </w:rPr>
        <w:t xml:space="preserve"> </w:t>
      </w:r>
      <w:r w:rsidR="004D5178">
        <w:rPr>
          <w:rFonts w:asciiTheme="minorHAnsi" w:hAnsiTheme="minorHAnsi" w:cstheme="minorHAnsi"/>
        </w:rPr>
        <w:t xml:space="preserve">to </w:t>
      </w:r>
      <w:r w:rsidR="0008315D">
        <w:rPr>
          <w:rFonts w:asciiTheme="minorHAnsi" w:hAnsiTheme="minorHAnsi" w:cstheme="minorHAnsi"/>
        </w:rPr>
        <w:t>improve</w:t>
      </w:r>
      <w:r w:rsidR="00664B9C">
        <w:rPr>
          <w:rFonts w:asciiTheme="minorHAnsi" w:hAnsiTheme="minorHAnsi" w:cstheme="minorHAnsi"/>
        </w:rPr>
        <w:t xml:space="preserve"> </w:t>
      </w:r>
      <w:r w:rsidR="0008315D">
        <w:rPr>
          <w:rFonts w:asciiTheme="minorHAnsi" w:hAnsiTheme="minorHAnsi" w:cstheme="minorHAnsi"/>
        </w:rPr>
        <w:t>lives and life chances</w:t>
      </w:r>
      <w:r w:rsidR="002E5993">
        <w:rPr>
          <w:rFonts w:asciiTheme="minorHAnsi" w:hAnsiTheme="minorHAnsi" w:cstheme="minorHAnsi"/>
        </w:rPr>
        <w:t xml:space="preserve"> </w:t>
      </w:r>
      <w:r w:rsidR="001D6792">
        <w:rPr>
          <w:rFonts w:asciiTheme="minorHAnsi" w:hAnsiTheme="minorHAnsi" w:cstheme="minorHAnsi"/>
        </w:rPr>
        <w:t>in their local areas</w:t>
      </w:r>
      <w:r w:rsidR="00386FEB">
        <w:rPr>
          <w:rFonts w:asciiTheme="minorHAnsi" w:hAnsiTheme="minorHAnsi" w:cstheme="minorHAnsi"/>
        </w:rPr>
        <w:t>. The</w:t>
      </w:r>
      <w:r w:rsidR="00D4005E">
        <w:rPr>
          <w:rFonts w:asciiTheme="minorHAnsi" w:hAnsiTheme="minorHAnsi" w:cstheme="minorHAnsi"/>
        </w:rPr>
        <w:t xml:space="preserve"> focus is on</w:t>
      </w:r>
      <w:r w:rsidR="00386FEB">
        <w:rPr>
          <w:rFonts w:asciiTheme="minorHAnsi" w:hAnsiTheme="minorHAnsi" w:cstheme="minorHAnsi"/>
        </w:rPr>
        <w:t xml:space="preserve"> helping</w:t>
      </w:r>
      <w:r w:rsidR="001D6792">
        <w:rPr>
          <w:rFonts w:asciiTheme="minorHAnsi" w:hAnsiTheme="minorHAnsi" w:cstheme="minorHAnsi"/>
        </w:rPr>
        <w:t xml:space="preserve"> people who have been marginalised </w:t>
      </w:r>
      <w:r w:rsidR="003E203E">
        <w:rPr>
          <w:rFonts w:asciiTheme="minorHAnsi" w:hAnsiTheme="minorHAnsi" w:cstheme="minorHAnsi"/>
        </w:rPr>
        <w:t xml:space="preserve">or </w:t>
      </w:r>
      <w:r w:rsidR="00664B9C">
        <w:rPr>
          <w:rFonts w:asciiTheme="minorHAnsi" w:hAnsiTheme="minorHAnsi" w:cstheme="minorHAnsi"/>
        </w:rPr>
        <w:t xml:space="preserve">are </w:t>
      </w:r>
      <w:r w:rsidR="00685152">
        <w:rPr>
          <w:rFonts w:asciiTheme="minorHAnsi" w:hAnsiTheme="minorHAnsi" w:cstheme="minorHAnsi"/>
        </w:rPr>
        <w:t>facing</w:t>
      </w:r>
      <w:r w:rsidR="00664B9C">
        <w:rPr>
          <w:rFonts w:asciiTheme="minorHAnsi" w:hAnsiTheme="minorHAnsi" w:cstheme="minorHAnsi"/>
        </w:rPr>
        <w:t xml:space="preserve"> </w:t>
      </w:r>
      <w:r w:rsidR="00991A72">
        <w:rPr>
          <w:rFonts w:asciiTheme="minorHAnsi" w:hAnsiTheme="minorHAnsi" w:cstheme="minorHAnsi"/>
        </w:rPr>
        <w:t>inequalities</w:t>
      </w:r>
      <w:r w:rsidRPr="00B53242">
        <w:rPr>
          <w:rFonts w:asciiTheme="minorHAnsi" w:hAnsiTheme="minorHAnsi" w:cstheme="minorHAnsi"/>
        </w:rPr>
        <w:t xml:space="preserve">. </w:t>
      </w:r>
      <w:r w:rsidR="00733EF0">
        <w:rPr>
          <w:rFonts w:asciiTheme="minorHAnsi" w:hAnsiTheme="minorHAnsi" w:cstheme="minorHAnsi"/>
        </w:rPr>
        <w:t xml:space="preserve">Another </w:t>
      </w:r>
      <w:r w:rsidR="00432F81">
        <w:rPr>
          <w:rFonts w:asciiTheme="minorHAnsi" w:hAnsiTheme="minorHAnsi" w:cstheme="minorHAnsi"/>
        </w:rPr>
        <w:t>goal is to</w:t>
      </w:r>
      <w:r w:rsidR="00B502D4">
        <w:rPr>
          <w:rFonts w:asciiTheme="minorHAnsi" w:hAnsiTheme="minorHAnsi" w:cstheme="minorHAnsi"/>
        </w:rPr>
        <w:t xml:space="preserve"> encourage</w:t>
      </w:r>
      <w:r w:rsidR="0034041E">
        <w:rPr>
          <w:rFonts w:asciiTheme="minorHAnsi" w:hAnsiTheme="minorHAnsi" w:cstheme="minorHAnsi"/>
        </w:rPr>
        <w:t xml:space="preserve"> closer, mutually beneficial relationships</w:t>
      </w:r>
      <w:r w:rsidR="00432F81">
        <w:rPr>
          <w:rFonts w:asciiTheme="minorHAnsi" w:hAnsiTheme="minorHAnsi" w:cstheme="minorHAnsi"/>
        </w:rPr>
        <w:t xml:space="preserve"> </w:t>
      </w:r>
      <w:r w:rsidR="002E65DC">
        <w:rPr>
          <w:rFonts w:asciiTheme="minorHAnsi" w:hAnsiTheme="minorHAnsi" w:cstheme="minorHAnsi"/>
        </w:rPr>
        <w:t>betwee</w:t>
      </w:r>
      <w:r w:rsidR="00CD2FF5">
        <w:rPr>
          <w:rFonts w:asciiTheme="minorHAnsi" w:hAnsiTheme="minorHAnsi" w:cstheme="minorHAnsi"/>
        </w:rPr>
        <w:t>n</w:t>
      </w:r>
      <w:r w:rsidR="00432F81">
        <w:rPr>
          <w:rFonts w:asciiTheme="minorHAnsi" w:hAnsiTheme="minorHAnsi" w:cstheme="minorHAnsi"/>
        </w:rPr>
        <w:t xml:space="preserve"> nurses and the</w:t>
      </w:r>
      <w:r w:rsidR="002E65DC">
        <w:rPr>
          <w:rFonts w:asciiTheme="minorHAnsi" w:hAnsiTheme="minorHAnsi" w:cstheme="minorHAnsi"/>
        </w:rPr>
        <w:t>ir</w:t>
      </w:r>
      <w:r w:rsidR="00792131">
        <w:rPr>
          <w:rFonts w:asciiTheme="minorHAnsi" w:hAnsiTheme="minorHAnsi" w:cstheme="minorHAnsi"/>
        </w:rPr>
        <w:t xml:space="preserve"> communities</w:t>
      </w:r>
      <w:r w:rsidR="00733EF0">
        <w:rPr>
          <w:rFonts w:asciiTheme="minorHAnsi" w:hAnsiTheme="minorHAnsi" w:cstheme="minorHAnsi"/>
        </w:rPr>
        <w:t>.</w:t>
      </w:r>
    </w:p>
    <w:p w14:paraId="2E8F8ECE" w14:textId="77777777" w:rsidR="000540B8" w:rsidRPr="00B53242" w:rsidRDefault="000540B8" w:rsidP="000540B8">
      <w:pPr>
        <w:pStyle w:val="Default"/>
        <w:rPr>
          <w:rFonts w:asciiTheme="minorHAnsi" w:hAnsiTheme="minorHAnsi" w:cstheme="minorHAnsi"/>
        </w:rPr>
      </w:pPr>
    </w:p>
    <w:p w14:paraId="7EABD985" w14:textId="0B7DFE8D" w:rsidR="006F487F" w:rsidRDefault="006F487F" w:rsidP="000540B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Catalysts for Change projects</w:t>
      </w:r>
      <w:r w:rsidR="007A182E">
        <w:rPr>
          <w:rFonts w:asciiTheme="minorHAnsi" w:hAnsiTheme="minorHAnsi" w:cstheme="minorHAnsi"/>
        </w:rPr>
        <w:t xml:space="preserve"> </w:t>
      </w:r>
      <w:r w:rsidR="00AA5BA9">
        <w:rPr>
          <w:rFonts w:asciiTheme="minorHAnsi" w:hAnsiTheme="minorHAnsi" w:cstheme="minorHAnsi"/>
        </w:rPr>
        <w:t xml:space="preserve">must </w:t>
      </w:r>
      <w:r w:rsidR="00D33719">
        <w:rPr>
          <w:rFonts w:asciiTheme="minorHAnsi" w:hAnsiTheme="minorHAnsi" w:cstheme="minorHAnsi"/>
        </w:rPr>
        <w:t xml:space="preserve">be realistic and </w:t>
      </w:r>
      <w:r w:rsidR="00821E90">
        <w:rPr>
          <w:rFonts w:asciiTheme="minorHAnsi" w:hAnsiTheme="minorHAnsi" w:cstheme="minorHAnsi"/>
        </w:rPr>
        <w:t xml:space="preserve">propose </w:t>
      </w:r>
      <w:r w:rsidR="00AF1793">
        <w:rPr>
          <w:rFonts w:asciiTheme="minorHAnsi" w:hAnsiTheme="minorHAnsi" w:cstheme="minorHAnsi"/>
        </w:rPr>
        <w:t>actions</w:t>
      </w:r>
      <w:r w:rsidR="00821E90">
        <w:rPr>
          <w:rFonts w:asciiTheme="minorHAnsi" w:hAnsiTheme="minorHAnsi" w:cstheme="minorHAnsi"/>
        </w:rPr>
        <w:t xml:space="preserve"> that can be successful in a world where </w:t>
      </w:r>
      <w:r w:rsidR="00B23D75">
        <w:rPr>
          <w:rFonts w:asciiTheme="minorHAnsi" w:hAnsiTheme="minorHAnsi" w:cstheme="minorHAnsi"/>
        </w:rPr>
        <w:t xml:space="preserve">the pandemic and its effects </w:t>
      </w:r>
      <w:r w:rsidR="008C3A4A">
        <w:rPr>
          <w:rFonts w:asciiTheme="minorHAnsi" w:hAnsiTheme="minorHAnsi" w:cstheme="minorHAnsi"/>
        </w:rPr>
        <w:t>continue to be present.</w:t>
      </w:r>
    </w:p>
    <w:p w14:paraId="16708157" w14:textId="77777777" w:rsidR="006F487F" w:rsidRDefault="006F487F" w:rsidP="000540B8">
      <w:pPr>
        <w:pStyle w:val="Default"/>
        <w:rPr>
          <w:rFonts w:asciiTheme="minorHAnsi" w:hAnsiTheme="minorHAnsi" w:cstheme="minorHAnsi"/>
        </w:rPr>
      </w:pPr>
    </w:p>
    <w:p w14:paraId="546645D5" w14:textId="0C94F425" w:rsidR="000540B8" w:rsidRPr="00B53242" w:rsidRDefault="000540B8" w:rsidP="000540B8">
      <w:pPr>
        <w:pStyle w:val="Default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>F</w:t>
      </w:r>
      <w:r w:rsidR="00C44483">
        <w:rPr>
          <w:rFonts w:asciiTheme="minorHAnsi" w:hAnsiTheme="minorHAnsi" w:cstheme="minorHAnsi"/>
        </w:rPr>
        <w:t xml:space="preserve">or the second time, </w:t>
      </w:r>
      <w:r w:rsidRPr="00B53242">
        <w:rPr>
          <w:rFonts w:asciiTheme="minorHAnsi" w:hAnsiTheme="minorHAnsi" w:cstheme="minorHAnsi"/>
        </w:rPr>
        <w:t>this QNIS programme will be delivered in partnership with The National Lottery Community Fund</w:t>
      </w:r>
      <w:r w:rsidR="00107823">
        <w:rPr>
          <w:rFonts w:asciiTheme="minorHAnsi" w:hAnsiTheme="minorHAnsi" w:cstheme="minorHAnsi"/>
        </w:rPr>
        <w:t xml:space="preserve"> </w:t>
      </w:r>
      <w:r w:rsidRPr="00B53242">
        <w:rPr>
          <w:rFonts w:asciiTheme="minorHAnsi" w:hAnsiTheme="minorHAnsi" w:cstheme="minorHAnsi"/>
        </w:rPr>
        <w:t xml:space="preserve">in Scotland; previously known as the Big Lottery. </w:t>
      </w:r>
    </w:p>
    <w:p w14:paraId="7291E3C7" w14:textId="77777777" w:rsidR="000540B8" w:rsidRPr="00B53242" w:rsidRDefault="000540B8" w:rsidP="000540B8">
      <w:pPr>
        <w:pStyle w:val="Default"/>
        <w:rPr>
          <w:rFonts w:asciiTheme="minorHAnsi" w:hAnsiTheme="minorHAnsi" w:cstheme="minorHAnsi"/>
        </w:rPr>
      </w:pPr>
    </w:p>
    <w:p w14:paraId="42423DB8" w14:textId="7B9B2AF5" w:rsidR="00EB0BB1" w:rsidRDefault="003131EA" w:rsidP="007A182E">
      <w:pPr>
        <w:pStyle w:val="Default"/>
        <w:rPr>
          <w:color w:val="auto"/>
        </w:rPr>
      </w:pPr>
      <w:r>
        <w:rPr>
          <w:rFonts w:asciiTheme="minorHAnsi" w:hAnsiTheme="minorHAnsi" w:cstheme="minorHAnsi"/>
        </w:rPr>
        <w:t>A</w:t>
      </w:r>
      <w:r w:rsidR="000540B8" w:rsidRPr="00B53242">
        <w:rPr>
          <w:rFonts w:asciiTheme="minorHAnsi" w:hAnsiTheme="minorHAnsi" w:cstheme="minorHAnsi"/>
        </w:rPr>
        <w:t>s a result of the additional funding from</w:t>
      </w:r>
      <w:r w:rsidR="00F62AC8">
        <w:rPr>
          <w:rFonts w:asciiTheme="minorHAnsi" w:hAnsiTheme="minorHAnsi" w:cstheme="minorHAnsi"/>
        </w:rPr>
        <w:t xml:space="preserve"> the Community Fund</w:t>
      </w:r>
      <w:r w:rsidR="000540B8" w:rsidRPr="00B53242">
        <w:rPr>
          <w:rFonts w:asciiTheme="minorHAnsi" w:hAnsiTheme="minorHAnsi" w:cstheme="minorHAnsi"/>
        </w:rPr>
        <w:t xml:space="preserve">, there will be twice as many projects supported each year </w:t>
      </w:r>
      <w:r w:rsidR="00C172FA">
        <w:rPr>
          <w:rFonts w:asciiTheme="minorHAnsi" w:hAnsiTheme="minorHAnsi" w:cstheme="minorHAnsi"/>
        </w:rPr>
        <w:t xml:space="preserve">as was originally the case </w:t>
      </w:r>
      <w:r w:rsidR="000540B8" w:rsidRPr="00B53242">
        <w:rPr>
          <w:rFonts w:asciiTheme="minorHAnsi" w:hAnsiTheme="minorHAnsi" w:cstheme="minorHAnsi"/>
        </w:rPr>
        <w:t>(12 instead of 6</w:t>
      </w:r>
      <w:r w:rsidR="000540B8" w:rsidRPr="00EB0BB1">
        <w:rPr>
          <w:rFonts w:asciiTheme="minorHAnsi" w:hAnsiTheme="minorHAnsi" w:cstheme="minorHAnsi"/>
          <w:color w:val="auto"/>
        </w:rPr>
        <w:t xml:space="preserve">). </w:t>
      </w:r>
      <w:r w:rsidR="00EB0BB1" w:rsidRPr="00EB0BB1">
        <w:rPr>
          <w:color w:val="auto"/>
        </w:rPr>
        <w:t>In 2021/22, we will consider supporting work that</w:t>
      </w:r>
      <w:r w:rsidR="00EB0BB1">
        <w:rPr>
          <w:color w:val="auto"/>
        </w:rPr>
        <w:t xml:space="preserve"> fits </w:t>
      </w:r>
      <w:r w:rsidR="00EB0BB1" w:rsidRPr="0059760B">
        <w:rPr>
          <w:i/>
          <w:iCs/>
          <w:color w:val="auto"/>
        </w:rPr>
        <w:t>any</w:t>
      </w:r>
      <w:r w:rsidR="00EB0BB1">
        <w:rPr>
          <w:color w:val="auto"/>
        </w:rPr>
        <w:t xml:space="preserve"> of the followin</w:t>
      </w:r>
      <w:r w:rsidR="002854DA">
        <w:rPr>
          <w:color w:val="auto"/>
        </w:rPr>
        <w:t>g:</w:t>
      </w:r>
    </w:p>
    <w:p w14:paraId="0ACBF1A2" w14:textId="77777777" w:rsidR="00F33818" w:rsidRPr="00EB0BB1" w:rsidRDefault="00F33818" w:rsidP="007A182E">
      <w:pPr>
        <w:pStyle w:val="Default"/>
        <w:rPr>
          <w:color w:val="auto"/>
        </w:rPr>
      </w:pPr>
    </w:p>
    <w:p w14:paraId="02468EB8" w14:textId="0BC687D2" w:rsidR="00EB0BB1" w:rsidRPr="00EB0BB1" w:rsidRDefault="00EB0BB1" w:rsidP="00EB0BB1">
      <w:pPr>
        <w:pStyle w:val="Default"/>
        <w:numPr>
          <w:ilvl w:val="1"/>
          <w:numId w:val="38"/>
        </w:numPr>
        <w:rPr>
          <w:color w:val="auto"/>
        </w:rPr>
      </w:pPr>
      <w:r w:rsidRPr="00EB0BB1">
        <w:rPr>
          <w:color w:val="auto"/>
        </w:rPr>
        <w:lastRenderedPageBreak/>
        <w:t xml:space="preserve">responds to the unique challenges and opportunities arising from the </w:t>
      </w:r>
      <w:r w:rsidR="009804F0">
        <w:rPr>
          <w:color w:val="auto"/>
        </w:rPr>
        <w:t xml:space="preserve">coronavirus </w:t>
      </w:r>
      <w:r w:rsidRPr="00EB0BB1">
        <w:rPr>
          <w:color w:val="auto"/>
        </w:rPr>
        <w:t>pandemic;</w:t>
      </w:r>
    </w:p>
    <w:p w14:paraId="67DDD845" w14:textId="77777777" w:rsidR="00EB0BB1" w:rsidRPr="00EB0BB1" w:rsidRDefault="00EB0BB1" w:rsidP="00EB0BB1">
      <w:pPr>
        <w:pStyle w:val="Default"/>
        <w:numPr>
          <w:ilvl w:val="1"/>
          <w:numId w:val="38"/>
        </w:numPr>
        <w:rPr>
          <w:color w:val="auto"/>
        </w:rPr>
      </w:pPr>
      <w:r w:rsidRPr="00EB0BB1">
        <w:rPr>
          <w:color w:val="auto"/>
        </w:rPr>
        <w:t xml:space="preserve">prevents, or mitigates the impact of, </w:t>
      </w:r>
      <w:r w:rsidRPr="00EB0BB1">
        <w:rPr>
          <w:i/>
          <w:iCs/>
          <w:color w:val="auto"/>
        </w:rPr>
        <w:t xml:space="preserve">Psychological Trauma (Toxic Stress); </w:t>
      </w:r>
      <w:r w:rsidRPr="00EB0BB1">
        <w:rPr>
          <w:iCs/>
          <w:color w:val="auto"/>
        </w:rPr>
        <w:t>or,</w:t>
      </w:r>
    </w:p>
    <w:p w14:paraId="0F3887BE" w14:textId="31FF6261" w:rsidR="00585A87" w:rsidRPr="00886F88" w:rsidRDefault="00EB0BB1" w:rsidP="000540B8">
      <w:pPr>
        <w:pStyle w:val="Default"/>
        <w:numPr>
          <w:ilvl w:val="1"/>
          <w:numId w:val="38"/>
        </w:numPr>
        <w:rPr>
          <w:color w:val="0070C0"/>
        </w:rPr>
      </w:pPr>
      <w:r w:rsidRPr="00EB0BB1">
        <w:rPr>
          <w:color w:val="auto"/>
        </w:rPr>
        <w:t xml:space="preserve">otherwise leads to greater health equity for individuals, groups and/or communities. </w:t>
      </w:r>
    </w:p>
    <w:p w14:paraId="6FD7B6D5" w14:textId="77777777" w:rsidR="00886F88" w:rsidRDefault="00886F88" w:rsidP="00585A87">
      <w:pPr>
        <w:pStyle w:val="Default"/>
        <w:rPr>
          <w:rFonts w:asciiTheme="minorHAnsi" w:hAnsiTheme="minorHAnsi" w:cstheme="minorHAnsi"/>
        </w:rPr>
      </w:pPr>
    </w:p>
    <w:p w14:paraId="4D5F5006" w14:textId="508D57B4" w:rsidR="00585A87" w:rsidRPr="00B53242" w:rsidRDefault="00886F88" w:rsidP="00585A8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This link</w:t>
      </w:r>
      <w:r w:rsidR="009804F0">
        <w:rPr>
          <w:rFonts w:asciiTheme="minorHAnsi" w:hAnsiTheme="minorHAnsi" w:cstheme="minorHAnsi"/>
        </w:rPr>
        <w:t xml:space="preserve"> [High</w:t>
      </w:r>
      <w:r w:rsidR="007571D8">
        <w:rPr>
          <w:rFonts w:asciiTheme="minorHAnsi" w:hAnsiTheme="minorHAnsi" w:cstheme="minorHAnsi"/>
        </w:rPr>
        <w:t>light</w:t>
      </w:r>
      <w:r w:rsidR="009364D5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</w:t>
      </w:r>
      <w:r w:rsidR="00695ACB">
        <w:rPr>
          <w:rFonts w:asciiTheme="minorHAnsi" w:hAnsiTheme="minorHAnsi" w:cstheme="minorHAnsi"/>
        </w:rPr>
        <w:t>leads to a brief description of the current Catalysts for Change projects. E</w:t>
      </w:r>
      <w:r w:rsidR="003A2C1A">
        <w:rPr>
          <w:rFonts w:asciiTheme="minorHAnsi" w:hAnsiTheme="minorHAnsi" w:cstheme="minorHAnsi"/>
        </w:rPr>
        <w:t xml:space="preserve">xamples </w:t>
      </w:r>
      <w:r w:rsidR="00374CD3">
        <w:rPr>
          <w:rFonts w:asciiTheme="minorHAnsi" w:hAnsiTheme="minorHAnsi" w:cstheme="minorHAnsi"/>
        </w:rPr>
        <w:t xml:space="preserve">from previous years </w:t>
      </w:r>
      <w:r w:rsidR="003A2C1A">
        <w:rPr>
          <w:rFonts w:asciiTheme="minorHAnsi" w:hAnsiTheme="minorHAnsi" w:cstheme="minorHAnsi"/>
        </w:rPr>
        <w:t xml:space="preserve">can also be found on the QNIS website. </w:t>
      </w:r>
    </w:p>
    <w:p w14:paraId="5C8DD1F8" w14:textId="77777777" w:rsidR="00585A87" w:rsidRPr="00B53242" w:rsidRDefault="00585A87" w:rsidP="00585A87">
      <w:pPr>
        <w:pStyle w:val="Default"/>
        <w:rPr>
          <w:rFonts w:asciiTheme="minorHAnsi" w:hAnsiTheme="minorHAnsi" w:cstheme="minorHAnsi"/>
        </w:rPr>
      </w:pPr>
    </w:p>
    <w:p w14:paraId="47BCEC83" w14:textId="3C08B13B" w:rsidR="00585A87" w:rsidRDefault="00585A87" w:rsidP="00585A87">
      <w:pPr>
        <w:pStyle w:val="Default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 xml:space="preserve">Although diverse, the common thread running through </w:t>
      </w:r>
      <w:r w:rsidR="00217D89">
        <w:rPr>
          <w:rFonts w:asciiTheme="minorHAnsi" w:hAnsiTheme="minorHAnsi" w:cstheme="minorHAnsi"/>
        </w:rPr>
        <w:t xml:space="preserve">all of </w:t>
      </w:r>
      <w:r w:rsidRPr="00B53242">
        <w:rPr>
          <w:rFonts w:asciiTheme="minorHAnsi" w:hAnsiTheme="minorHAnsi" w:cstheme="minorHAnsi"/>
        </w:rPr>
        <w:t xml:space="preserve">them is an exploration of new ways to achieve greater health equity. Catalysts for Change projects are fundamentally about </w:t>
      </w:r>
      <w:r w:rsidRPr="00873FD5">
        <w:rPr>
          <w:rFonts w:asciiTheme="minorHAnsi" w:hAnsiTheme="minorHAnsi" w:cstheme="minorHAnsi"/>
          <w:u w:val="single"/>
        </w:rPr>
        <w:t>community nurses</w:t>
      </w:r>
      <w:r w:rsidRPr="00B53242">
        <w:rPr>
          <w:rFonts w:asciiTheme="minorHAnsi" w:hAnsiTheme="minorHAnsi" w:cstheme="minorHAnsi"/>
        </w:rPr>
        <w:t xml:space="preserve"> working in close collaboration with individuals, families and local </w:t>
      </w:r>
      <w:r w:rsidR="00160CF9">
        <w:rPr>
          <w:rFonts w:asciiTheme="minorHAnsi" w:hAnsiTheme="minorHAnsi" w:cstheme="minorHAnsi"/>
        </w:rPr>
        <w:t>grou</w:t>
      </w:r>
      <w:r w:rsidR="00E52EF9">
        <w:rPr>
          <w:rFonts w:asciiTheme="minorHAnsi" w:hAnsiTheme="minorHAnsi" w:cstheme="minorHAnsi"/>
        </w:rPr>
        <w:t>p</w:t>
      </w:r>
      <w:r w:rsidRPr="00B53242">
        <w:rPr>
          <w:rFonts w:asciiTheme="minorHAnsi" w:hAnsiTheme="minorHAnsi" w:cstheme="minorHAnsi"/>
        </w:rPr>
        <w:t xml:space="preserve">s to prevent, reduce or overcome the specific issues adversely affecting them. </w:t>
      </w:r>
    </w:p>
    <w:p w14:paraId="45D86D31" w14:textId="77777777" w:rsidR="00E0572D" w:rsidRPr="00B53242" w:rsidRDefault="00E0572D" w:rsidP="00585A87">
      <w:pPr>
        <w:pStyle w:val="Default"/>
        <w:rPr>
          <w:rFonts w:asciiTheme="minorHAnsi" w:hAnsiTheme="minorHAnsi" w:cstheme="minorHAnsi"/>
        </w:rPr>
      </w:pPr>
    </w:p>
    <w:p w14:paraId="0781BF45" w14:textId="08BA80C9" w:rsidR="000540B8" w:rsidRPr="00B53242" w:rsidRDefault="007A182E" w:rsidP="000540B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strong application for a </w:t>
      </w:r>
      <w:r w:rsidR="00092862" w:rsidRPr="00B53242">
        <w:rPr>
          <w:rFonts w:asciiTheme="minorHAnsi" w:hAnsiTheme="minorHAnsi" w:cstheme="minorHAnsi"/>
        </w:rPr>
        <w:t>C</w:t>
      </w:r>
      <w:r w:rsidR="00092862">
        <w:rPr>
          <w:rFonts w:asciiTheme="minorHAnsi" w:hAnsiTheme="minorHAnsi" w:cstheme="minorHAnsi"/>
        </w:rPr>
        <w:t>atalysts for Change</w:t>
      </w:r>
      <w:r w:rsidR="000540B8" w:rsidRPr="00B53242">
        <w:rPr>
          <w:rFonts w:asciiTheme="minorHAnsi" w:hAnsiTheme="minorHAnsi" w:cstheme="minorHAnsi"/>
        </w:rPr>
        <w:t xml:space="preserve"> project should be: </w:t>
      </w:r>
    </w:p>
    <w:p w14:paraId="531550AF" w14:textId="77777777" w:rsidR="00B01234" w:rsidRPr="00B53242" w:rsidRDefault="00B01234" w:rsidP="00B01234">
      <w:pPr>
        <w:rPr>
          <w:rFonts w:eastAsia="Calibri" w:cstheme="minorHAnsi"/>
          <w:b/>
          <w:bCs/>
          <w:color w:val="333333"/>
          <w:sz w:val="24"/>
          <w:szCs w:val="24"/>
        </w:rPr>
      </w:pPr>
    </w:p>
    <w:p w14:paraId="0D5A051F" w14:textId="4FC85297" w:rsidR="000540B8" w:rsidRPr="00B53242" w:rsidRDefault="71825E36" w:rsidP="00B01234">
      <w:pPr>
        <w:pStyle w:val="ListParagraph"/>
        <w:numPr>
          <w:ilvl w:val="0"/>
          <w:numId w:val="39"/>
        </w:numPr>
        <w:rPr>
          <w:rFonts w:eastAsia="Calibri" w:cstheme="minorHAnsi"/>
          <w:color w:val="333333"/>
          <w:sz w:val="24"/>
          <w:szCs w:val="24"/>
        </w:rPr>
      </w:pPr>
      <w:r w:rsidRPr="00B53242">
        <w:rPr>
          <w:rFonts w:eastAsia="Calibri" w:cstheme="minorHAnsi"/>
          <w:b/>
          <w:bCs/>
          <w:color w:val="333333"/>
          <w:sz w:val="24"/>
          <w:szCs w:val="24"/>
        </w:rPr>
        <w:t>People-led</w:t>
      </w:r>
      <w:r w:rsidRPr="00B53242">
        <w:rPr>
          <w:rFonts w:eastAsia="Calibri" w:cstheme="minorHAnsi"/>
          <w:color w:val="333333"/>
          <w:sz w:val="24"/>
          <w:szCs w:val="24"/>
        </w:rPr>
        <w:t xml:space="preserve"> – meaningfully involving the people you’re working with in the development, design and delivery of your activity.</w:t>
      </w:r>
    </w:p>
    <w:p w14:paraId="5183270A" w14:textId="36AB330E" w:rsidR="000540B8" w:rsidRPr="00B53242" w:rsidRDefault="71825E36" w:rsidP="00B01234">
      <w:pPr>
        <w:pStyle w:val="ListParagraph"/>
        <w:numPr>
          <w:ilvl w:val="0"/>
          <w:numId w:val="39"/>
        </w:numPr>
        <w:rPr>
          <w:rFonts w:eastAsia="Calibri" w:cstheme="minorHAnsi"/>
          <w:color w:val="333333"/>
          <w:sz w:val="24"/>
          <w:szCs w:val="24"/>
        </w:rPr>
      </w:pPr>
      <w:r w:rsidRPr="00B53242">
        <w:rPr>
          <w:rFonts w:eastAsia="Calibri" w:cstheme="minorHAnsi"/>
          <w:b/>
          <w:bCs/>
          <w:color w:val="333333"/>
          <w:sz w:val="24"/>
          <w:szCs w:val="24"/>
        </w:rPr>
        <w:t xml:space="preserve">Strengths-based – </w:t>
      </w:r>
      <w:r w:rsidRPr="00B53242">
        <w:rPr>
          <w:rFonts w:eastAsia="Calibri" w:cstheme="minorHAnsi"/>
          <w:color w:val="333333"/>
          <w:sz w:val="24"/>
          <w:szCs w:val="24"/>
        </w:rPr>
        <w:t>making the most of, and building on, the skills and experiences of people and assets within communities.</w:t>
      </w:r>
    </w:p>
    <w:p w14:paraId="2F7D8DFD" w14:textId="7F5089ED" w:rsidR="000540B8" w:rsidRPr="00B53242" w:rsidRDefault="71825E36" w:rsidP="00B01234">
      <w:pPr>
        <w:pStyle w:val="ListParagraph"/>
        <w:numPr>
          <w:ilvl w:val="0"/>
          <w:numId w:val="39"/>
        </w:numPr>
        <w:rPr>
          <w:rFonts w:eastAsia="Calibri" w:cstheme="minorHAnsi"/>
          <w:color w:val="333333"/>
          <w:sz w:val="24"/>
          <w:szCs w:val="24"/>
        </w:rPr>
      </w:pPr>
      <w:r w:rsidRPr="00B53242">
        <w:rPr>
          <w:rFonts w:eastAsia="Calibri" w:cstheme="minorHAnsi"/>
          <w:b/>
          <w:bCs/>
          <w:color w:val="333333"/>
          <w:sz w:val="24"/>
          <w:szCs w:val="24"/>
        </w:rPr>
        <w:t>Connected</w:t>
      </w:r>
      <w:r w:rsidRPr="00B53242">
        <w:rPr>
          <w:rFonts w:eastAsia="Calibri" w:cstheme="minorHAnsi"/>
          <w:color w:val="333333"/>
          <w:sz w:val="24"/>
          <w:szCs w:val="24"/>
        </w:rPr>
        <w:t xml:space="preserve"> – having a good understanding of what others are doing locally, developing good working relationships and complementing and adding value to other relevant activity in your area.</w:t>
      </w:r>
    </w:p>
    <w:p w14:paraId="7EBCF733" w14:textId="77777777" w:rsidR="000540B8" w:rsidRPr="00B53242" w:rsidRDefault="000540B8" w:rsidP="000540B8">
      <w:pPr>
        <w:ind w:left="360" w:hanging="360"/>
        <w:rPr>
          <w:rFonts w:eastAsia="Calibri" w:cstheme="minorHAnsi"/>
          <w:color w:val="333333"/>
          <w:sz w:val="24"/>
          <w:szCs w:val="24"/>
        </w:rPr>
      </w:pPr>
    </w:p>
    <w:p w14:paraId="32646CFE" w14:textId="57B5B060" w:rsidR="000540B8" w:rsidRPr="00B53242" w:rsidRDefault="000540B8" w:rsidP="000540B8">
      <w:pPr>
        <w:rPr>
          <w:rFonts w:cstheme="minorHAnsi"/>
          <w:sz w:val="24"/>
          <w:szCs w:val="24"/>
        </w:rPr>
      </w:pPr>
      <w:r w:rsidRPr="00B53242">
        <w:rPr>
          <w:rFonts w:cstheme="minorHAnsi"/>
          <w:sz w:val="24"/>
          <w:szCs w:val="24"/>
        </w:rPr>
        <w:t xml:space="preserve">There is symmetry between QNIS giving priority to ‘community nurse-led’ projects and </w:t>
      </w:r>
      <w:r w:rsidR="00F13293">
        <w:rPr>
          <w:rFonts w:cstheme="minorHAnsi"/>
          <w:sz w:val="24"/>
          <w:szCs w:val="24"/>
        </w:rPr>
        <w:t>the Community Fund</w:t>
      </w:r>
      <w:r w:rsidRPr="00B53242">
        <w:rPr>
          <w:rFonts w:cstheme="minorHAnsi"/>
          <w:sz w:val="24"/>
          <w:szCs w:val="24"/>
        </w:rPr>
        <w:t xml:space="preserve">’s focus on ‘people-led’ ones. The common ground is a very strong preference for activities that are: a) informed and guided by the lived experience of all the participants (including the community nurses); and, b) implemented in a </w:t>
      </w:r>
      <w:r w:rsidR="00004800">
        <w:rPr>
          <w:rFonts w:cstheme="minorHAnsi"/>
          <w:sz w:val="24"/>
          <w:szCs w:val="24"/>
        </w:rPr>
        <w:t xml:space="preserve">way </w:t>
      </w:r>
      <w:r w:rsidRPr="00B53242">
        <w:rPr>
          <w:rFonts w:cstheme="minorHAnsi"/>
          <w:sz w:val="24"/>
          <w:szCs w:val="24"/>
        </w:rPr>
        <w:t xml:space="preserve">that embodies an ethos of trust, kindness, respect and shared decision-making among </w:t>
      </w:r>
      <w:r w:rsidR="00747C94">
        <w:rPr>
          <w:rFonts w:cstheme="minorHAnsi"/>
          <w:sz w:val="24"/>
          <w:szCs w:val="24"/>
        </w:rPr>
        <w:t>participants</w:t>
      </w:r>
      <w:r w:rsidRPr="00B53242">
        <w:rPr>
          <w:rFonts w:cstheme="minorHAnsi"/>
          <w:sz w:val="24"/>
          <w:szCs w:val="24"/>
        </w:rPr>
        <w:t>.</w:t>
      </w:r>
    </w:p>
    <w:p w14:paraId="51B623B7" w14:textId="77777777" w:rsidR="000540B8" w:rsidRPr="00B53242" w:rsidRDefault="000540B8" w:rsidP="000540B8">
      <w:pPr>
        <w:rPr>
          <w:rFonts w:cstheme="minorHAnsi"/>
          <w:sz w:val="24"/>
          <w:szCs w:val="24"/>
        </w:rPr>
      </w:pPr>
    </w:p>
    <w:p w14:paraId="34DF2D58" w14:textId="71B10B8A" w:rsidR="00B724E1" w:rsidRDefault="000540B8" w:rsidP="000540B8">
      <w:pPr>
        <w:rPr>
          <w:rFonts w:cstheme="minorHAnsi"/>
          <w:sz w:val="24"/>
          <w:szCs w:val="24"/>
        </w:rPr>
      </w:pPr>
      <w:r w:rsidRPr="00B53242">
        <w:rPr>
          <w:rFonts w:cstheme="minorHAnsi"/>
          <w:sz w:val="24"/>
          <w:szCs w:val="24"/>
        </w:rPr>
        <w:t>A</w:t>
      </w:r>
      <w:r w:rsidR="00C04592">
        <w:rPr>
          <w:rFonts w:cstheme="minorHAnsi"/>
          <w:sz w:val="24"/>
          <w:szCs w:val="24"/>
        </w:rPr>
        <w:t>ll a</w:t>
      </w:r>
      <w:r w:rsidRPr="00B53242">
        <w:rPr>
          <w:rFonts w:cstheme="minorHAnsi"/>
          <w:sz w:val="24"/>
          <w:szCs w:val="24"/>
        </w:rPr>
        <w:t xml:space="preserve">pplications </w:t>
      </w:r>
      <w:r w:rsidR="00C04592">
        <w:rPr>
          <w:rFonts w:cstheme="minorHAnsi"/>
          <w:sz w:val="24"/>
          <w:szCs w:val="24"/>
        </w:rPr>
        <w:t>will be considered together, rather than in separate cat</w:t>
      </w:r>
      <w:r w:rsidR="00953DE2">
        <w:rPr>
          <w:rFonts w:cstheme="minorHAnsi"/>
          <w:sz w:val="24"/>
          <w:szCs w:val="24"/>
        </w:rPr>
        <w:t xml:space="preserve">egories. </w:t>
      </w:r>
      <w:r w:rsidR="001D74FF">
        <w:rPr>
          <w:rFonts w:cstheme="minorHAnsi"/>
          <w:sz w:val="24"/>
          <w:szCs w:val="24"/>
        </w:rPr>
        <w:t xml:space="preserve">What matters </w:t>
      </w:r>
      <w:r w:rsidR="004A14B2">
        <w:rPr>
          <w:rFonts w:cstheme="minorHAnsi"/>
          <w:sz w:val="24"/>
          <w:szCs w:val="24"/>
        </w:rPr>
        <w:t>most are</w:t>
      </w:r>
      <w:r w:rsidR="003C1A2D">
        <w:rPr>
          <w:rFonts w:cstheme="minorHAnsi"/>
          <w:sz w:val="24"/>
          <w:szCs w:val="24"/>
        </w:rPr>
        <w:t xml:space="preserve"> th</w:t>
      </w:r>
      <w:r w:rsidR="00AB55BE">
        <w:rPr>
          <w:rFonts w:cstheme="minorHAnsi"/>
          <w:sz w:val="24"/>
          <w:szCs w:val="24"/>
        </w:rPr>
        <w:t>e qualit</w:t>
      </w:r>
      <w:r w:rsidR="00A84B0F">
        <w:rPr>
          <w:rFonts w:cstheme="minorHAnsi"/>
          <w:sz w:val="24"/>
          <w:szCs w:val="24"/>
        </w:rPr>
        <w:t xml:space="preserve">y </w:t>
      </w:r>
      <w:r w:rsidR="00AB55BE">
        <w:rPr>
          <w:rFonts w:cstheme="minorHAnsi"/>
          <w:sz w:val="24"/>
          <w:szCs w:val="24"/>
        </w:rPr>
        <w:t>and potential benefits of the proposed project</w:t>
      </w:r>
      <w:r w:rsidR="00E350AF">
        <w:rPr>
          <w:rFonts w:cstheme="minorHAnsi"/>
          <w:sz w:val="24"/>
          <w:szCs w:val="24"/>
        </w:rPr>
        <w:t xml:space="preserve"> in relation to promoting </w:t>
      </w:r>
      <w:r w:rsidR="00AD17EF">
        <w:rPr>
          <w:rFonts w:cstheme="minorHAnsi"/>
          <w:sz w:val="24"/>
          <w:szCs w:val="24"/>
        </w:rPr>
        <w:t xml:space="preserve">health </w:t>
      </w:r>
      <w:r w:rsidR="00E350AF">
        <w:rPr>
          <w:rFonts w:cstheme="minorHAnsi"/>
          <w:sz w:val="24"/>
          <w:szCs w:val="24"/>
        </w:rPr>
        <w:t>equity or preventing/reducing health inequalities</w:t>
      </w:r>
      <w:r w:rsidR="004A14B2">
        <w:rPr>
          <w:rFonts w:cstheme="minorHAnsi"/>
          <w:sz w:val="24"/>
          <w:szCs w:val="24"/>
        </w:rPr>
        <w:t xml:space="preserve">. </w:t>
      </w:r>
    </w:p>
    <w:p w14:paraId="294E0930" w14:textId="77777777" w:rsidR="00B724E1" w:rsidRDefault="00B724E1" w:rsidP="000540B8">
      <w:pPr>
        <w:rPr>
          <w:rFonts w:cstheme="minorHAnsi"/>
          <w:sz w:val="24"/>
          <w:szCs w:val="24"/>
        </w:rPr>
      </w:pPr>
    </w:p>
    <w:p w14:paraId="7EE82CD8" w14:textId="4D018920" w:rsidR="000540B8" w:rsidRDefault="00585A87" w:rsidP="000540B8">
      <w:pPr>
        <w:rPr>
          <w:rFonts w:cstheme="minorHAnsi"/>
          <w:sz w:val="24"/>
          <w:szCs w:val="24"/>
        </w:rPr>
      </w:pPr>
      <w:r w:rsidRPr="00B53242">
        <w:rPr>
          <w:rFonts w:cstheme="minorHAnsi"/>
          <w:sz w:val="24"/>
          <w:szCs w:val="24"/>
        </w:rPr>
        <w:t>Preventing</w:t>
      </w:r>
      <w:r w:rsidR="009020A8" w:rsidRPr="00B53242">
        <w:rPr>
          <w:rFonts w:cstheme="minorHAnsi"/>
          <w:sz w:val="24"/>
          <w:szCs w:val="24"/>
        </w:rPr>
        <w:t>,</w:t>
      </w:r>
      <w:r w:rsidRPr="00B53242">
        <w:rPr>
          <w:rFonts w:cstheme="minorHAnsi"/>
          <w:sz w:val="24"/>
          <w:szCs w:val="24"/>
        </w:rPr>
        <w:t xml:space="preserve"> or recovering from</w:t>
      </w:r>
      <w:r w:rsidR="009020A8" w:rsidRPr="00B53242">
        <w:rPr>
          <w:rFonts w:cstheme="minorHAnsi"/>
          <w:sz w:val="24"/>
          <w:szCs w:val="24"/>
        </w:rPr>
        <w:t>,</w:t>
      </w:r>
      <w:r w:rsidR="000540B8" w:rsidRPr="00B53242">
        <w:rPr>
          <w:rFonts w:cstheme="minorHAnsi"/>
          <w:sz w:val="24"/>
          <w:szCs w:val="24"/>
        </w:rPr>
        <w:t xml:space="preserve"> </w:t>
      </w:r>
      <w:r w:rsidR="000540B8" w:rsidRPr="00B53242">
        <w:rPr>
          <w:rFonts w:cstheme="minorHAnsi"/>
          <w:i/>
          <w:iCs/>
          <w:sz w:val="24"/>
          <w:szCs w:val="24"/>
        </w:rPr>
        <w:t>Psychological Trauma (Toxic Stress)</w:t>
      </w:r>
      <w:r w:rsidR="000540B8" w:rsidRPr="00B53242">
        <w:rPr>
          <w:rFonts w:cstheme="minorHAnsi"/>
          <w:sz w:val="24"/>
          <w:szCs w:val="24"/>
        </w:rPr>
        <w:t xml:space="preserve"> was the</w:t>
      </w:r>
      <w:r w:rsidRPr="00B53242">
        <w:rPr>
          <w:rFonts w:cstheme="minorHAnsi"/>
          <w:sz w:val="24"/>
          <w:szCs w:val="24"/>
        </w:rPr>
        <w:t xml:space="preserve"> theme emerging </w:t>
      </w:r>
      <w:r w:rsidR="000540B8" w:rsidRPr="00B53242">
        <w:rPr>
          <w:rFonts w:cstheme="minorHAnsi"/>
          <w:sz w:val="24"/>
          <w:szCs w:val="24"/>
        </w:rPr>
        <w:t xml:space="preserve">after consultation with a range of </w:t>
      </w:r>
      <w:r w:rsidR="00081C94">
        <w:rPr>
          <w:rFonts w:cstheme="minorHAnsi"/>
          <w:sz w:val="24"/>
          <w:szCs w:val="24"/>
        </w:rPr>
        <w:t xml:space="preserve">Scotland’s </w:t>
      </w:r>
      <w:r w:rsidR="000540B8" w:rsidRPr="00B53242">
        <w:rPr>
          <w:rFonts w:cstheme="minorHAnsi"/>
          <w:sz w:val="24"/>
          <w:szCs w:val="24"/>
        </w:rPr>
        <w:t>community nurses</w:t>
      </w:r>
      <w:r w:rsidR="009B63AF">
        <w:rPr>
          <w:rFonts w:cstheme="minorHAnsi"/>
          <w:sz w:val="24"/>
          <w:szCs w:val="24"/>
        </w:rPr>
        <w:t xml:space="preserve"> last year</w:t>
      </w:r>
      <w:r w:rsidR="000540B8" w:rsidRPr="00B53242">
        <w:rPr>
          <w:rFonts w:cstheme="minorHAnsi"/>
          <w:sz w:val="24"/>
          <w:szCs w:val="24"/>
        </w:rPr>
        <w:t xml:space="preserve">. NHS Education for Scotland </w:t>
      </w:r>
      <w:r w:rsidR="00316AAB">
        <w:rPr>
          <w:rFonts w:cstheme="minorHAnsi"/>
          <w:sz w:val="24"/>
          <w:szCs w:val="24"/>
        </w:rPr>
        <w:t xml:space="preserve">has </w:t>
      </w:r>
      <w:r w:rsidR="000540B8" w:rsidRPr="00B53242">
        <w:rPr>
          <w:rFonts w:cstheme="minorHAnsi"/>
          <w:sz w:val="24"/>
          <w:szCs w:val="24"/>
        </w:rPr>
        <w:t xml:space="preserve">produced </w:t>
      </w:r>
      <w:hyperlink r:id="rId12" w:history="1">
        <w:r w:rsidR="000540B8" w:rsidRPr="00B53242">
          <w:rPr>
            <w:rStyle w:val="Hyperlink"/>
            <w:rFonts w:cstheme="minorHAnsi"/>
            <w:sz w:val="24"/>
            <w:szCs w:val="24"/>
          </w:rPr>
          <w:t>extensive resources on this topic</w:t>
        </w:r>
      </w:hyperlink>
      <w:r w:rsidR="00A07102" w:rsidRPr="00B53242">
        <w:rPr>
          <w:rFonts w:cstheme="minorHAnsi"/>
          <w:sz w:val="24"/>
          <w:szCs w:val="24"/>
        </w:rPr>
        <w:t>.</w:t>
      </w:r>
      <w:r w:rsidR="00081C94">
        <w:rPr>
          <w:rFonts w:cstheme="minorHAnsi"/>
          <w:sz w:val="24"/>
          <w:szCs w:val="24"/>
        </w:rPr>
        <w:t xml:space="preserve"> </w:t>
      </w:r>
      <w:r w:rsidR="000540B8" w:rsidRPr="00B53242">
        <w:rPr>
          <w:rFonts w:cstheme="minorHAnsi"/>
          <w:sz w:val="24"/>
          <w:szCs w:val="24"/>
        </w:rPr>
        <w:t>This t</w:t>
      </w:r>
      <w:r w:rsidR="00081C94">
        <w:rPr>
          <w:rFonts w:cstheme="minorHAnsi"/>
          <w:sz w:val="24"/>
          <w:szCs w:val="24"/>
        </w:rPr>
        <w:t>opic</w:t>
      </w:r>
      <w:r w:rsidR="000540B8" w:rsidRPr="00B53242">
        <w:rPr>
          <w:rFonts w:cstheme="minorHAnsi"/>
          <w:sz w:val="24"/>
          <w:szCs w:val="24"/>
        </w:rPr>
        <w:t xml:space="preserve"> could include (</w:t>
      </w:r>
      <w:r w:rsidR="000540B8" w:rsidRPr="00B53242">
        <w:rPr>
          <w:rFonts w:cstheme="minorHAnsi"/>
          <w:i/>
          <w:sz w:val="24"/>
          <w:szCs w:val="24"/>
        </w:rPr>
        <w:t>but is not limited to</w:t>
      </w:r>
      <w:r w:rsidR="000540B8" w:rsidRPr="00B53242">
        <w:rPr>
          <w:rFonts w:cstheme="minorHAnsi"/>
          <w:sz w:val="24"/>
          <w:szCs w:val="24"/>
        </w:rPr>
        <w:t>) preventing, countering or overcoming:</w:t>
      </w:r>
    </w:p>
    <w:p w14:paraId="4EF67015" w14:textId="77777777" w:rsidR="00F33818" w:rsidRPr="00B53242" w:rsidRDefault="00F33818" w:rsidP="000540B8">
      <w:pPr>
        <w:rPr>
          <w:rFonts w:cstheme="minorHAnsi"/>
          <w:sz w:val="24"/>
          <w:szCs w:val="24"/>
        </w:rPr>
      </w:pPr>
    </w:p>
    <w:p w14:paraId="03E6F51C" w14:textId="4A71FCB2" w:rsidR="002108CD" w:rsidRPr="002108CD" w:rsidRDefault="00924809" w:rsidP="000540B8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Th</w:t>
      </w:r>
      <w:r w:rsidR="00FB0340">
        <w:rPr>
          <w:rFonts w:cstheme="minorHAnsi"/>
          <w:bCs/>
          <w:sz w:val="24"/>
          <w:szCs w:val="24"/>
        </w:rPr>
        <w:t xml:space="preserve">reats to mental health and wellbeing resulting from COVID-19 and/or </w:t>
      </w:r>
      <w:r w:rsidR="0063537A">
        <w:rPr>
          <w:rFonts w:cstheme="minorHAnsi"/>
          <w:bCs/>
          <w:sz w:val="24"/>
          <w:szCs w:val="24"/>
        </w:rPr>
        <w:t>from other consequences</w:t>
      </w:r>
      <w:r w:rsidR="00463C06">
        <w:rPr>
          <w:rFonts w:cstheme="minorHAnsi"/>
          <w:bCs/>
          <w:sz w:val="24"/>
          <w:szCs w:val="24"/>
        </w:rPr>
        <w:t xml:space="preserve"> of</w:t>
      </w:r>
      <w:r w:rsidR="002108CD">
        <w:rPr>
          <w:rFonts w:cstheme="minorHAnsi"/>
          <w:bCs/>
          <w:sz w:val="24"/>
          <w:szCs w:val="24"/>
        </w:rPr>
        <w:t xml:space="preserve"> this pandemic</w:t>
      </w:r>
    </w:p>
    <w:p w14:paraId="2C0D4C23" w14:textId="7BFF1574" w:rsidR="000540B8" w:rsidRPr="00B53242" w:rsidRDefault="000540B8" w:rsidP="000540B8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B53242">
        <w:rPr>
          <w:rFonts w:cstheme="minorHAnsi"/>
          <w:bCs/>
          <w:sz w:val="24"/>
          <w:szCs w:val="24"/>
        </w:rPr>
        <w:t>The psychological trauma resulting from adverse childhood experiences</w:t>
      </w:r>
    </w:p>
    <w:p w14:paraId="152EA353" w14:textId="0584087A" w:rsidR="000540B8" w:rsidRPr="00B53242" w:rsidRDefault="000540B8" w:rsidP="000540B8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B53242">
        <w:rPr>
          <w:rFonts w:cstheme="minorHAnsi"/>
          <w:bCs/>
          <w:sz w:val="24"/>
          <w:szCs w:val="24"/>
        </w:rPr>
        <w:t>The negative mental and emotional consequences of chronic physical health conditions</w:t>
      </w:r>
      <w:r w:rsidR="00B879F6">
        <w:rPr>
          <w:rFonts w:cstheme="minorHAnsi"/>
          <w:bCs/>
          <w:sz w:val="24"/>
          <w:szCs w:val="24"/>
        </w:rPr>
        <w:t xml:space="preserve"> (whether or not they are related to COVID-19)</w:t>
      </w:r>
    </w:p>
    <w:p w14:paraId="393C5B01" w14:textId="77777777" w:rsidR="000540B8" w:rsidRPr="00B53242" w:rsidRDefault="000540B8" w:rsidP="000540B8">
      <w:pPr>
        <w:pStyle w:val="Default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B53242">
        <w:rPr>
          <w:rFonts w:asciiTheme="minorHAnsi" w:hAnsiTheme="minorHAnsi" w:cstheme="minorHAnsi"/>
          <w:bCs/>
        </w:rPr>
        <w:t xml:space="preserve">Persistent loneliness, social isolation and/or discrimination at any age </w:t>
      </w:r>
    </w:p>
    <w:p w14:paraId="5B7C0383" w14:textId="77777777" w:rsidR="000540B8" w:rsidRPr="00B53242" w:rsidRDefault="000540B8" w:rsidP="000540B8">
      <w:pPr>
        <w:pStyle w:val="Default"/>
        <w:numPr>
          <w:ilvl w:val="0"/>
          <w:numId w:val="29"/>
        </w:numPr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>The stress resulting from intimate partner violence and/or coercive control</w:t>
      </w:r>
    </w:p>
    <w:p w14:paraId="3F9FA3BD" w14:textId="1477AD30" w:rsidR="000540B8" w:rsidRPr="00B53242" w:rsidRDefault="000540B8" w:rsidP="000540B8">
      <w:pPr>
        <w:pStyle w:val="Default"/>
        <w:numPr>
          <w:ilvl w:val="0"/>
          <w:numId w:val="29"/>
        </w:numPr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>The adverse impacts arising from long-term caring and/or bereavement</w:t>
      </w:r>
    </w:p>
    <w:p w14:paraId="6A5959C2" w14:textId="77777777" w:rsidR="000540B8" w:rsidRPr="00B53242" w:rsidRDefault="000540B8" w:rsidP="000540B8">
      <w:pPr>
        <w:pStyle w:val="Default"/>
        <w:numPr>
          <w:ilvl w:val="0"/>
          <w:numId w:val="29"/>
        </w:numPr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lastRenderedPageBreak/>
        <w:t>Psychological harm resulting from being marginalised (e.g. homeless or a refugee)</w:t>
      </w:r>
    </w:p>
    <w:p w14:paraId="00D547FD" w14:textId="77777777" w:rsidR="000540B8" w:rsidRPr="00B53242" w:rsidRDefault="000540B8" w:rsidP="000540B8">
      <w:pPr>
        <w:pStyle w:val="Default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B53242">
        <w:rPr>
          <w:rFonts w:asciiTheme="minorHAnsi" w:hAnsiTheme="minorHAnsi" w:cstheme="minorHAnsi"/>
          <w:bCs/>
        </w:rPr>
        <w:t>Stress experienced by vulnerable adults who are the victims of scamming, fraud and other types of financial abuse</w:t>
      </w:r>
    </w:p>
    <w:p w14:paraId="306D7339" w14:textId="57772222" w:rsidR="00A72DBC" w:rsidRPr="00B53242" w:rsidRDefault="00A72DBC" w:rsidP="2206390F">
      <w:pPr>
        <w:pStyle w:val="Default"/>
        <w:rPr>
          <w:rFonts w:asciiTheme="minorHAnsi" w:hAnsiTheme="minorHAnsi" w:cstheme="minorHAnsi"/>
        </w:rPr>
      </w:pPr>
    </w:p>
    <w:p w14:paraId="6E7C411E" w14:textId="7F2589A8" w:rsidR="00523B9E" w:rsidRDefault="5C6FB184" w:rsidP="00B9715C">
      <w:pPr>
        <w:pStyle w:val="Default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>A remarkable number of the</w:t>
      </w:r>
      <w:r w:rsidR="009020A8" w:rsidRPr="00B53242">
        <w:rPr>
          <w:rFonts w:asciiTheme="minorHAnsi" w:hAnsiTheme="minorHAnsi" w:cstheme="minorHAnsi"/>
        </w:rPr>
        <w:t xml:space="preserve"> previous</w:t>
      </w:r>
      <w:r w:rsidRPr="00B53242">
        <w:rPr>
          <w:rFonts w:asciiTheme="minorHAnsi" w:hAnsiTheme="minorHAnsi" w:cstheme="minorHAnsi"/>
        </w:rPr>
        <w:t xml:space="preserve"> </w:t>
      </w:r>
      <w:r w:rsidR="0AF9F71B" w:rsidRPr="00B53242">
        <w:rPr>
          <w:rFonts w:asciiTheme="minorHAnsi" w:hAnsiTheme="minorHAnsi" w:cstheme="minorHAnsi"/>
        </w:rPr>
        <w:t>C</w:t>
      </w:r>
      <w:r w:rsidR="009020A8" w:rsidRPr="00B53242">
        <w:rPr>
          <w:rFonts w:asciiTheme="minorHAnsi" w:hAnsiTheme="minorHAnsi" w:cstheme="minorHAnsi"/>
        </w:rPr>
        <w:t>atalysts for Change</w:t>
      </w:r>
      <w:r w:rsidR="0AF9F71B" w:rsidRPr="00B53242">
        <w:rPr>
          <w:rFonts w:asciiTheme="minorHAnsi" w:hAnsiTheme="minorHAnsi" w:cstheme="minorHAnsi"/>
        </w:rPr>
        <w:t xml:space="preserve"> </w:t>
      </w:r>
      <w:r w:rsidRPr="00B53242">
        <w:rPr>
          <w:rFonts w:asciiTheme="minorHAnsi" w:hAnsiTheme="minorHAnsi" w:cstheme="minorHAnsi"/>
        </w:rPr>
        <w:t xml:space="preserve">projects have </w:t>
      </w:r>
      <w:r w:rsidR="00F96887" w:rsidRPr="00B53242">
        <w:rPr>
          <w:rFonts w:asciiTheme="minorHAnsi" w:hAnsiTheme="minorHAnsi" w:cstheme="minorHAnsi"/>
        </w:rPr>
        <w:t>gone on</w:t>
      </w:r>
      <w:r w:rsidR="6FDF6A15" w:rsidRPr="00B53242">
        <w:rPr>
          <w:rFonts w:asciiTheme="minorHAnsi" w:hAnsiTheme="minorHAnsi" w:cstheme="minorHAnsi"/>
        </w:rPr>
        <w:t xml:space="preserve"> </w:t>
      </w:r>
      <w:r w:rsidR="2D16CFC1" w:rsidRPr="00B53242">
        <w:rPr>
          <w:rFonts w:asciiTheme="minorHAnsi" w:hAnsiTheme="minorHAnsi" w:cstheme="minorHAnsi"/>
        </w:rPr>
        <w:t>to</w:t>
      </w:r>
      <w:r w:rsidR="00F96887" w:rsidRPr="00B53242">
        <w:rPr>
          <w:rFonts w:asciiTheme="minorHAnsi" w:hAnsiTheme="minorHAnsi" w:cstheme="minorHAnsi"/>
        </w:rPr>
        <w:t xml:space="preserve"> make a meaningful and lasting difference in people’s health and wellbeing</w:t>
      </w:r>
      <w:r w:rsidR="005B0460" w:rsidRPr="00B53242">
        <w:rPr>
          <w:rFonts w:asciiTheme="minorHAnsi" w:hAnsiTheme="minorHAnsi" w:cstheme="minorHAnsi"/>
        </w:rPr>
        <w:t xml:space="preserve">. </w:t>
      </w:r>
      <w:r w:rsidR="00CD3887">
        <w:rPr>
          <w:rFonts w:asciiTheme="minorHAnsi" w:hAnsiTheme="minorHAnsi" w:cstheme="minorHAnsi"/>
        </w:rPr>
        <w:t xml:space="preserve">One recent </w:t>
      </w:r>
      <w:r w:rsidR="008B42EC" w:rsidRPr="00B53242">
        <w:rPr>
          <w:rFonts w:asciiTheme="minorHAnsi" w:hAnsiTheme="minorHAnsi" w:cstheme="minorHAnsi"/>
        </w:rPr>
        <w:t xml:space="preserve">example is </w:t>
      </w:r>
      <w:r w:rsidR="00CD3887">
        <w:rPr>
          <w:rFonts w:asciiTheme="minorHAnsi" w:hAnsiTheme="minorHAnsi" w:cstheme="minorHAnsi"/>
        </w:rPr>
        <w:t>CfC Project Lead</w:t>
      </w:r>
      <w:r w:rsidR="00DF6278">
        <w:rPr>
          <w:rFonts w:asciiTheme="minorHAnsi" w:hAnsiTheme="minorHAnsi" w:cstheme="minorHAnsi"/>
        </w:rPr>
        <w:t xml:space="preserve"> </w:t>
      </w:r>
      <w:r w:rsidR="008B42EC" w:rsidRPr="00B53242">
        <w:rPr>
          <w:rFonts w:asciiTheme="minorHAnsi" w:hAnsiTheme="minorHAnsi" w:cstheme="minorHAnsi"/>
        </w:rPr>
        <w:t xml:space="preserve">Sarah Everett of </w:t>
      </w:r>
      <w:r w:rsidR="00523B9E" w:rsidRPr="00B53242">
        <w:rPr>
          <w:rFonts w:asciiTheme="minorHAnsi" w:hAnsiTheme="minorHAnsi" w:cstheme="minorHAnsi"/>
        </w:rPr>
        <w:t xml:space="preserve">the </w:t>
      </w:r>
      <w:r w:rsidR="008B42EC" w:rsidRPr="00B53242">
        <w:rPr>
          <w:rFonts w:asciiTheme="minorHAnsi" w:hAnsiTheme="minorHAnsi" w:cstheme="minorHAnsi"/>
        </w:rPr>
        <w:t>Yellow Practice in Govan</w:t>
      </w:r>
      <w:r w:rsidR="00B01234" w:rsidRPr="00B53242">
        <w:rPr>
          <w:rFonts w:asciiTheme="minorHAnsi" w:hAnsiTheme="minorHAnsi" w:cstheme="minorHAnsi"/>
        </w:rPr>
        <w:t>,</w:t>
      </w:r>
      <w:r w:rsidR="008B42EC" w:rsidRPr="00B53242">
        <w:rPr>
          <w:rFonts w:asciiTheme="minorHAnsi" w:hAnsiTheme="minorHAnsi" w:cstheme="minorHAnsi"/>
        </w:rPr>
        <w:t xml:space="preserve"> </w:t>
      </w:r>
      <w:r w:rsidR="009020A8" w:rsidRPr="00B53242">
        <w:rPr>
          <w:rFonts w:asciiTheme="minorHAnsi" w:hAnsiTheme="minorHAnsi" w:cstheme="minorHAnsi"/>
        </w:rPr>
        <w:t>who</w:t>
      </w:r>
      <w:r w:rsidR="008B42EC" w:rsidRPr="00B53242">
        <w:rPr>
          <w:rFonts w:asciiTheme="minorHAnsi" w:hAnsiTheme="minorHAnsi" w:cstheme="minorHAnsi"/>
        </w:rPr>
        <w:t xml:space="preserve"> w</w:t>
      </w:r>
      <w:r w:rsidR="009020A8" w:rsidRPr="00B53242">
        <w:rPr>
          <w:rFonts w:asciiTheme="minorHAnsi" w:hAnsiTheme="minorHAnsi" w:cstheme="minorHAnsi"/>
        </w:rPr>
        <w:t>on</w:t>
      </w:r>
      <w:r w:rsidR="008B42EC" w:rsidRPr="00B53242">
        <w:rPr>
          <w:rFonts w:asciiTheme="minorHAnsi" w:hAnsiTheme="minorHAnsi" w:cstheme="minorHAnsi"/>
        </w:rPr>
        <w:t xml:space="preserve"> the 2019 Royal College of Nursing’s </w:t>
      </w:r>
      <w:r w:rsidR="008B42EC" w:rsidRPr="00B53242">
        <w:rPr>
          <w:rFonts w:asciiTheme="minorHAnsi" w:hAnsiTheme="minorHAnsi" w:cstheme="minorHAnsi"/>
          <w:i/>
        </w:rPr>
        <w:t>P</w:t>
      </w:r>
      <w:r w:rsidR="004068C0" w:rsidRPr="00B53242">
        <w:rPr>
          <w:rFonts w:asciiTheme="minorHAnsi" w:hAnsiTheme="minorHAnsi" w:cstheme="minorHAnsi"/>
          <w:i/>
        </w:rPr>
        <w:t>atient</w:t>
      </w:r>
      <w:r w:rsidR="008B42EC" w:rsidRPr="00B53242">
        <w:rPr>
          <w:rFonts w:asciiTheme="minorHAnsi" w:hAnsiTheme="minorHAnsi" w:cstheme="minorHAnsi"/>
          <w:i/>
        </w:rPr>
        <w:t>’s Choice Award</w:t>
      </w:r>
      <w:r w:rsidR="008B42EC" w:rsidRPr="00B53242">
        <w:rPr>
          <w:rFonts w:asciiTheme="minorHAnsi" w:hAnsiTheme="minorHAnsi" w:cstheme="minorHAnsi"/>
        </w:rPr>
        <w:t xml:space="preserve"> – the only Scottish winner. She led the Catalysts for Change project that created the Govan Men’s Shed. </w:t>
      </w:r>
      <w:r w:rsidR="0AF9F71B" w:rsidRPr="00B53242">
        <w:rPr>
          <w:rFonts w:asciiTheme="minorHAnsi" w:hAnsiTheme="minorHAnsi" w:cstheme="minorHAnsi"/>
        </w:rPr>
        <w:t xml:space="preserve">We are keen to </w:t>
      </w:r>
      <w:r w:rsidR="00D50947" w:rsidRPr="00B53242">
        <w:rPr>
          <w:rFonts w:asciiTheme="minorHAnsi" w:hAnsiTheme="minorHAnsi" w:cstheme="minorHAnsi"/>
        </w:rPr>
        <w:t>continue</w:t>
      </w:r>
      <w:r w:rsidR="0AF9F71B" w:rsidRPr="00B53242">
        <w:rPr>
          <w:rFonts w:asciiTheme="minorHAnsi" w:hAnsiTheme="minorHAnsi" w:cstheme="minorHAnsi"/>
        </w:rPr>
        <w:t xml:space="preserve"> </w:t>
      </w:r>
      <w:r w:rsidR="00B759F1" w:rsidRPr="00B53242">
        <w:rPr>
          <w:rFonts w:asciiTheme="minorHAnsi" w:hAnsiTheme="minorHAnsi" w:cstheme="minorHAnsi"/>
        </w:rPr>
        <w:t xml:space="preserve">the CfC’s </w:t>
      </w:r>
      <w:r w:rsidR="0AF9F71B" w:rsidRPr="00B53242">
        <w:rPr>
          <w:rFonts w:asciiTheme="minorHAnsi" w:hAnsiTheme="minorHAnsi" w:cstheme="minorHAnsi"/>
        </w:rPr>
        <w:t>positive track record.</w:t>
      </w:r>
    </w:p>
    <w:p w14:paraId="5E1EFBAD" w14:textId="77777777" w:rsidR="00DF6278" w:rsidRPr="00B53242" w:rsidRDefault="00DF6278" w:rsidP="00B9715C">
      <w:pPr>
        <w:pStyle w:val="Default"/>
        <w:rPr>
          <w:rFonts w:asciiTheme="minorHAnsi" w:hAnsiTheme="minorHAnsi" w:cstheme="minorHAnsi"/>
        </w:rPr>
      </w:pPr>
    </w:p>
    <w:p w14:paraId="1CCC3BF5" w14:textId="071065D7" w:rsidR="00D14737" w:rsidRPr="00B53242" w:rsidRDefault="00A33A42" w:rsidP="000D4F5E">
      <w:pPr>
        <w:pStyle w:val="Default"/>
        <w:rPr>
          <w:rFonts w:asciiTheme="minorHAnsi" w:hAnsiTheme="minorHAnsi" w:cstheme="minorHAnsi"/>
          <w:b/>
          <w:bCs/>
        </w:rPr>
      </w:pPr>
      <w:r w:rsidRPr="00B53242">
        <w:rPr>
          <w:rFonts w:asciiTheme="minorHAnsi" w:hAnsiTheme="minorHAnsi" w:cstheme="minorHAnsi"/>
          <w:b/>
          <w:bCs/>
        </w:rPr>
        <w:t>Why apply to Catalysts for Change?</w:t>
      </w:r>
    </w:p>
    <w:p w14:paraId="3405C4F3" w14:textId="77777777" w:rsidR="009020A8" w:rsidRPr="00B53242" w:rsidRDefault="009020A8" w:rsidP="000D4F5E">
      <w:pPr>
        <w:pStyle w:val="Default"/>
        <w:rPr>
          <w:rFonts w:asciiTheme="minorHAnsi" w:hAnsiTheme="minorHAnsi" w:cstheme="minorHAnsi"/>
          <w:bCs/>
        </w:rPr>
      </w:pPr>
    </w:p>
    <w:p w14:paraId="69E3B1C2" w14:textId="5F36BF34" w:rsidR="008C731A" w:rsidRDefault="001F7A90">
      <w:pPr>
        <w:pStyle w:val="Default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 xml:space="preserve">Although both the funding (up to £5,000) and the time </w:t>
      </w:r>
      <w:r w:rsidR="008829ED" w:rsidRPr="00B53242">
        <w:rPr>
          <w:rFonts w:asciiTheme="minorHAnsi" w:hAnsiTheme="minorHAnsi" w:cstheme="minorHAnsi"/>
        </w:rPr>
        <w:t>(approximately one year</w:t>
      </w:r>
      <w:r w:rsidR="00FD4E1B" w:rsidRPr="00B53242">
        <w:rPr>
          <w:rFonts w:asciiTheme="minorHAnsi" w:hAnsiTheme="minorHAnsi" w:cstheme="minorHAnsi"/>
        </w:rPr>
        <w:t xml:space="preserve">) are limited, </w:t>
      </w:r>
      <w:r w:rsidR="00DB08EB" w:rsidRPr="00B53242">
        <w:rPr>
          <w:rFonts w:asciiTheme="minorHAnsi" w:hAnsiTheme="minorHAnsi" w:cstheme="minorHAnsi"/>
        </w:rPr>
        <w:t xml:space="preserve">previous </w:t>
      </w:r>
      <w:r w:rsidR="00272377" w:rsidRPr="00B53242">
        <w:rPr>
          <w:rFonts w:asciiTheme="minorHAnsi" w:hAnsiTheme="minorHAnsi" w:cstheme="minorHAnsi"/>
        </w:rPr>
        <w:t xml:space="preserve">participants in the Catalysts for Change programme have </w:t>
      </w:r>
      <w:r w:rsidR="002575F7" w:rsidRPr="00B53242">
        <w:rPr>
          <w:rFonts w:asciiTheme="minorHAnsi" w:hAnsiTheme="minorHAnsi" w:cstheme="minorHAnsi"/>
        </w:rPr>
        <w:t xml:space="preserve">been able to make a difference </w:t>
      </w:r>
      <w:r w:rsidR="00A26399" w:rsidRPr="00B53242">
        <w:rPr>
          <w:rFonts w:asciiTheme="minorHAnsi" w:hAnsiTheme="minorHAnsi" w:cstheme="minorHAnsi"/>
        </w:rPr>
        <w:t>and collated</w:t>
      </w:r>
      <w:r w:rsidR="0070153C" w:rsidRPr="00B53242">
        <w:rPr>
          <w:rFonts w:asciiTheme="minorHAnsi" w:hAnsiTheme="minorHAnsi" w:cstheme="minorHAnsi"/>
        </w:rPr>
        <w:t xml:space="preserve"> the evidence for an intervention</w:t>
      </w:r>
      <w:r w:rsidR="00FC294B" w:rsidRPr="00B53242">
        <w:rPr>
          <w:rFonts w:asciiTheme="minorHAnsi" w:hAnsiTheme="minorHAnsi" w:cstheme="minorHAnsi"/>
        </w:rPr>
        <w:t xml:space="preserve"> </w:t>
      </w:r>
      <w:r w:rsidR="00902162" w:rsidRPr="00B53242">
        <w:rPr>
          <w:rFonts w:asciiTheme="minorHAnsi" w:hAnsiTheme="minorHAnsi" w:cstheme="minorHAnsi"/>
        </w:rPr>
        <w:t>to be</w:t>
      </w:r>
      <w:r w:rsidR="00FC294B" w:rsidRPr="00B53242">
        <w:rPr>
          <w:rFonts w:asciiTheme="minorHAnsi" w:hAnsiTheme="minorHAnsi" w:cstheme="minorHAnsi"/>
        </w:rPr>
        <w:t xml:space="preserve"> sustained</w:t>
      </w:r>
      <w:r w:rsidR="00A54261" w:rsidRPr="00B53242">
        <w:rPr>
          <w:rFonts w:asciiTheme="minorHAnsi" w:hAnsiTheme="minorHAnsi" w:cstheme="minorHAnsi"/>
        </w:rPr>
        <w:t xml:space="preserve">. </w:t>
      </w:r>
      <w:r w:rsidR="00FC294B" w:rsidRPr="00B53242">
        <w:rPr>
          <w:rFonts w:asciiTheme="minorHAnsi" w:hAnsiTheme="minorHAnsi" w:cstheme="minorHAnsi"/>
        </w:rPr>
        <w:t>A</w:t>
      </w:r>
      <w:r w:rsidR="00A54261" w:rsidRPr="00B53242">
        <w:rPr>
          <w:rFonts w:asciiTheme="minorHAnsi" w:hAnsiTheme="minorHAnsi" w:cstheme="minorHAnsi"/>
        </w:rPr>
        <w:t xml:space="preserve"> survey of all previous </w:t>
      </w:r>
      <w:r w:rsidR="009068E2">
        <w:rPr>
          <w:rFonts w:asciiTheme="minorHAnsi" w:hAnsiTheme="minorHAnsi" w:cstheme="minorHAnsi"/>
        </w:rPr>
        <w:t>P</w:t>
      </w:r>
      <w:r w:rsidR="005045D4" w:rsidRPr="00B53242">
        <w:rPr>
          <w:rFonts w:asciiTheme="minorHAnsi" w:hAnsiTheme="minorHAnsi" w:cstheme="minorHAnsi"/>
        </w:rPr>
        <w:t xml:space="preserve">roject </w:t>
      </w:r>
      <w:r w:rsidR="009068E2">
        <w:rPr>
          <w:rFonts w:asciiTheme="minorHAnsi" w:hAnsiTheme="minorHAnsi" w:cstheme="minorHAnsi"/>
        </w:rPr>
        <w:t>L</w:t>
      </w:r>
      <w:r w:rsidR="005045D4" w:rsidRPr="00B53242">
        <w:rPr>
          <w:rFonts w:asciiTheme="minorHAnsi" w:hAnsiTheme="minorHAnsi" w:cstheme="minorHAnsi"/>
        </w:rPr>
        <w:t xml:space="preserve">eads </w:t>
      </w:r>
      <w:r w:rsidR="00C44889" w:rsidRPr="00B53242">
        <w:rPr>
          <w:rFonts w:asciiTheme="minorHAnsi" w:hAnsiTheme="minorHAnsi" w:cstheme="minorHAnsi"/>
        </w:rPr>
        <w:t xml:space="preserve">revealed that nearly all </w:t>
      </w:r>
      <w:r w:rsidR="005045D4" w:rsidRPr="00B53242">
        <w:rPr>
          <w:rFonts w:asciiTheme="minorHAnsi" w:hAnsiTheme="minorHAnsi" w:cstheme="minorHAnsi"/>
        </w:rPr>
        <w:t>still rate the experience highly and continue to see themselves</w:t>
      </w:r>
      <w:r w:rsidR="00110296" w:rsidRPr="00B53242">
        <w:rPr>
          <w:rFonts w:asciiTheme="minorHAnsi" w:hAnsiTheme="minorHAnsi" w:cstheme="minorHAnsi"/>
        </w:rPr>
        <w:t xml:space="preserve"> as change makers</w:t>
      </w:r>
      <w:r w:rsidR="005045D4" w:rsidRPr="00B53242">
        <w:rPr>
          <w:rFonts w:asciiTheme="minorHAnsi" w:hAnsiTheme="minorHAnsi" w:cstheme="minorHAnsi"/>
        </w:rPr>
        <w:t>.</w:t>
      </w:r>
      <w:r w:rsidR="008C731A" w:rsidRPr="00B53242">
        <w:rPr>
          <w:rFonts w:asciiTheme="minorHAnsi" w:hAnsiTheme="minorHAnsi" w:cstheme="minorHAnsi"/>
        </w:rPr>
        <w:t xml:space="preserve"> Other benefits include:</w:t>
      </w:r>
    </w:p>
    <w:p w14:paraId="5252051B" w14:textId="77777777" w:rsidR="00F33818" w:rsidRPr="00B53242" w:rsidRDefault="00F33818">
      <w:pPr>
        <w:pStyle w:val="Default"/>
        <w:rPr>
          <w:rFonts w:asciiTheme="minorHAnsi" w:hAnsiTheme="minorHAnsi" w:cstheme="minorHAnsi"/>
        </w:rPr>
      </w:pPr>
    </w:p>
    <w:p w14:paraId="5E3EF1A1" w14:textId="39A7D66A" w:rsidR="0078775A" w:rsidRPr="00B53242" w:rsidRDefault="30C41053" w:rsidP="30C41053">
      <w:pPr>
        <w:pStyle w:val="Default"/>
        <w:numPr>
          <w:ilvl w:val="0"/>
          <w:numId w:val="31"/>
        </w:numPr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 xml:space="preserve">The satisfaction of seeing people with whom </w:t>
      </w:r>
      <w:r w:rsidR="7FFB2568" w:rsidRPr="00B53242">
        <w:rPr>
          <w:rFonts w:asciiTheme="minorHAnsi" w:hAnsiTheme="minorHAnsi" w:cstheme="minorHAnsi"/>
        </w:rPr>
        <w:t xml:space="preserve">you </w:t>
      </w:r>
      <w:r w:rsidRPr="00B53242">
        <w:rPr>
          <w:rFonts w:asciiTheme="minorHAnsi" w:hAnsiTheme="minorHAnsi" w:cstheme="minorHAnsi"/>
        </w:rPr>
        <w:t>work gain confidence and competence as they improve their health, wellbeing and sense of agency</w:t>
      </w:r>
      <w:r w:rsidR="2906E5C0" w:rsidRPr="00B53242">
        <w:rPr>
          <w:rFonts w:asciiTheme="minorHAnsi" w:hAnsiTheme="minorHAnsi" w:cstheme="minorHAnsi"/>
        </w:rPr>
        <w:t>;</w:t>
      </w:r>
    </w:p>
    <w:p w14:paraId="399E8300" w14:textId="6B7D6EC9" w:rsidR="00FF43E1" w:rsidRPr="00B53242" w:rsidRDefault="004D7C77">
      <w:pPr>
        <w:pStyle w:val="Default"/>
        <w:numPr>
          <w:ilvl w:val="0"/>
          <w:numId w:val="31"/>
        </w:numPr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 xml:space="preserve">Participating in a series of workshops </w:t>
      </w:r>
      <w:r w:rsidR="75DFFA06" w:rsidRPr="00B53242">
        <w:rPr>
          <w:rFonts w:asciiTheme="minorHAnsi" w:hAnsiTheme="minorHAnsi" w:cstheme="minorHAnsi"/>
        </w:rPr>
        <w:t xml:space="preserve">among </w:t>
      </w:r>
      <w:r w:rsidR="00BF29B8">
        <w:rPr>
          <w:rFonts w:asciiTheme="minorHAnsi" w:hAnsiTheme="minorHAnsi" w:cstheme="minorHAnsi"/>
        </w:rPr>
        <w:t>P</w:t>
      </w:r>
      <w:r w:rsidR="75DFFA06" w:rsidRPr="00B53242">
        <w:rPr>
          <w:rFonts w:asciiTheme="minorHAnsi" w:hAnsiTheme="minorHAnsi" w:cstheme="minorHAnsi"/>
        </w:rPr>
        <w:t xml:space="preserve">roject </w:t>
      </w:r>
      <w:r w:rsidR="00BF29B8">
        <w:rPr>
          <w:rFonts w:asciiTheme="minorHAnsi" w:hAnsiTheme="minorHAnsi" w:cstheme="minorHAnsi"/>
        </w:rPr>
        <w:t>L</w:t>
      </w:r>
      <w:r w:rsidR="75DFFA06" w:rsidRPr="00B53242">
        <w:rPr>
          <w:rFonts w:asciiTheme="minorHAnsi" w:hAnsiTheme="minorHAnsi" w:cstheme="minorHAnsi"/>
        </w:rPr>
        <w:t>eads that result in</w:t>
      </w:r>
      <w:r w:rsidR="00241D11" w:rsidRPr="00B53242">
        <w:rPr>
          <w:rFonts w:asciiTheme="minorHAnsi" w:hAnsiTheme="minorHAnsi" w:cstheme="minorHAnsi"/>
        </w:rPr>
        <w:t xml:space="preserve"> </w:t>
      </w:r>
      <w:r w:rsidR="0079314F" w:rsidRPr="00B53242">
        <w:rPr>
          <w:rFonts w:asciiTheme="minorHAnsi" w:hAnsiTheme="minorHAnsi" w:cstheme="minorHAnsi"/>
        </w:rPr>
        <w:t xml:space="preserve">peer support and professional development </w:t>
      </w:r>
      <w:r w:rsidR="003B34B9" w:rsidRPr="00B53242">
        <w:rPr>
          <w:rFonts w:asciiTheme="minorHAnsi" w:hAnsiTheme="minorHAnsi" w:cstheme="minorHAnsi"/>
        </w:rPr>
        <w:t>network</w:t>
      </w:r>
      <w:r w:rsidR="7876D994" w:rsidRPr="00B53242">
        <w:rPr>
          <w:rFonts w:asciiTheme="minorHAnsi" w:hAnsiTheme="minorHAnsi" w:cstheme="minorHAnsi"/>
        </w:rPr>
        <w:t>s</w:t>
      </w:r>
      <w:r w:rsidR="2906E5C0" w:rsidRPr="00B53242">
        <w:rPr>
          <w:rFonts w:asciiTheme="minorHAnsi" w:hAnsiTheme="minorHAnsi" w:cstheme="minorHAnsi"/>
        </w:rPr>
        <w:t>;</w:t>
      </w:r>
      <w:r w:rsidRPr="00B53242">
        <w:rPr>
          <w:rFonts w:asciiTheme="minorHAnsi" w:hAnsiTheme="minorHAnsi" w:cstheme="minorHAnsi"/>
        </w:rPr>
        <w:t xml:space="preserve"> </w:t>
      </w:r>
    </w:p>
    <w:p w14:paraId="0B485341" w14:textId="7A8D87C5" w:rsidR="0084462D" w:rsidRPr="00B53242" w:rsidRDefault="0084462D">
      <w:pPr>
        <w:pStyle w:val="Default"/>
        <w:numPr>
          <w:ilvl w:val="0"/>
          <w:numId w:val="31"/>
        </w:numPr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>On-going assistan</w:t>
      </w:r>
      <w:r w:rsidR="00845256">
        <w:rPr>
          <w:rFonts w:asciiTheme="minorHAnsi" w:hAnsiTheme="minorHAnsi" w:cstheme="minorHAnsi"/>
        </w:rPr>
        <w:t xml:space="preserve">ce </w:t>
      </w:r>
      <w:r w:rsidR="259582D1" w:rsidRPr="00B53242">
        <w:rPr>
          <w:rFonts w:asciiTheme="minorHAnsi" w:hAnsiTheme="minorHAnsi" w:cstheme="minorHAnsi"/>
        </w:rPr>
        <w:t xml:space="preserve">primarily </w:t>
      </w:r>
      <w:r w:rsidRPr="00B53242">
        <w:rPr>
          <w:rFonts w:asciiTheme="minorHAnsi" w:hAnsiTheme="minorHAnsi" w:cstheme="minorHAnsi"/>
        </w:rPr>
        <w:t>from QNIS</w:t>
      </w:r>
      <w:r w:rsidR="259582D1" w:rsidRPr="00B53242">
        <w:rPr>
          <w:rFonts w:asciiTheme="minorHAnsi" w:hAnsiTheme="minorHAnsi" w:cstheme="minorHAnsi"/>
        </w:rPr>
        <w:t xml:space="preserve">, but also </w:t>
      </w:r>
      <w:r w:rsidR="2906E5C0" w:rsidRPr="00B53242">
        <w:rPr>
          <w:rFonts w:asciiTheme="minorHAnsi" w:hAnsiTheme="minorHAnsi" w:cstheme="minorHAnsi"/>
        </w:rPr>
        <w:t xml:space="preserve">from </w:t>
      </w:r>
      <w:r w:rsidR="00E72258">
        <w:rPr>
          <w:rFonts w:asciiTheme="minorHAnsi" w:hAnsiTheme="minorHAnsi" w:cstheme="minorHAnsi"/>
        </w:rPr>
        <w:t>the Community Fund</w:t>
      </w:r>
      <w:r w:rsidR="2906E5C0" w:rsidRPr="00B53242">
        <w:rPr>
          <w:rFonts w:asciiTheme="minorHAnsi" w:hAnsiTheme="minorHAnsi" w:cstheme="minorHAnsi"/>
        </w:rPr>
        <w:t>;</w:t>
      </w:r>
    </w:p>
    <w:p w14:paraId="37C08015" w14:textId="77777777" w:rsidR="00231F6C" w:rsidRPr="00B53242" w:rsidRDefault="00D4334C" w:rsidP="00231F6C">
      <w:pPr>
        <w:pStyle w:val="Default"/>
        <w:numPr>
          <w:ilvl w:val="0"/>
          <w:numId w:val="31"/>
        </w:numPr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 xml:space="preserve">National platforms </w:t>
      </w:r>
      <w:r w:rsidR="0077252D" w:rsidRPr="00B53242">
        <w:rPr>
          <w:rFonts w:asciiTheme="minorHAnsi" w:hAnsiTheme="minorHAnsi" w:cstheme="minorHAnsi"/>
        </w:rPr>
        <w:t xml:space="preserve">highlighting each </w:t>
      </w:r>
      <w:r w:rsidR="00975614" w:rsidRPr="00B53242">
        <w:rPr>
          <w:rFonts w:asciiTheme="minorHAnsi" w:hAnsiTheme="minorHAnsi" w:cstheme="minorHAnsi"/>
        </w:rPr>
        <w:t xml:space="preserve">project’s </w:t>
      </w:r>
      <w:r w:rsidR="0077252D" w:rsidRPr="00B53242">
        <w:rPr>
          <w:rFonts w:asciiTheme="minorHAnsi" w:hAnsiTheme="minorHAnsi" w:cstheme="minorHAnsi"/>
        </w:rPr>
        <w:t>accomplishments and opening doors to new opportunities</w:t>
      </w:r>
      <w:r w:rsidR="28A463FF" w:rsidRPr="00B53242">
        <w:rPr>
          <w:rFonts w:asciiTheme="minorHAnsi" w:hAnsiTheme="minorHAnsi" w:cstheme="minorHAnsi"/>
        </w:rPr>
        <w:t>; and,</w:t>
      </w:r>
    </w:p>
    <w:p w14:paraId="5D819583" w14:textId="74929DE6" w:rsidR="00EB3084" w:rsidRPr="00B53242" w:rsidRDefault="009A6179" w:rsidP="00231F6C">
      <w:pPr>
        <w:pStyle w:val="Default"/>
        <w:numPr>
          <w:ilvl w:val="0"/>
          <w:numId w:val="31"/>
        </w:numPr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 xml:space="preserve">Strengthening and expanding bonds </w:t>
      </w:r>
      <w:r w:rsidR="00FE1D14" w:rsidRPr="00B53242">
        <w:rPr>
          <w:rFonts w:asciiTheme="minorHAnsi" w:hAnsiTheme="minorHAnsi" w:cstheme="minorHAnsi"/>
        </w:rPr>
        <w:t xml:space="preserve">within </w:t>
      </w:r>
      <w:r w:rsidR="28A463FF" w:rsidRPr="00B53242">
        <w:rPr>
          <w:rFonts w:asciiTheme="minorHAnsi" w:hAnsiTheme="minorHAnsi" w:cstheme="minorHAnsi"/>
        </w:rPr>
        <w:t>y</w:t>
      </w:r>
      <w:r w:rsidR="7C0B0A28" w:rsidRPr="00B53242">
        <w:rPr>
          <w:rFonts w:asciiTheme="minorHAnsi" w:hAnsiTheme="minorHAnsi" w:cstheme="minorHAnsi"/>
        </w:rPr>
        <w:t>our</w:t>
      </w:r>
      <w:r w:rsidR="00FE1D14" w:rsidRPr="00B53242">
        <w:rPr>
          <w:rFonts w:asciiTheme="minorHAnsi" w:hAnsiTheme="minorHAnsi" w:cstheme="minorHAnsi"/>
        </w:rPr>
        <w:t xml:space="preserve"> own communitie</w:t>
      </w:r>
      <w:r w:rsidR="00BE343B" w:rsidRPr="00B53242">
        <w:rPr>
          <w:rFonts w:asciiTheme="minorHAnsi" w:hAnsiTheme="minorHAnsi" w:cstheme="minorHAnsi"/>
        </w:rPr>
        <w:t>s</w:t>
      </w:r>
      <w:r w:rsidR="00DF57B4" w:rsidRPr="00B53242">
        <w:rPr>
          <w:rFonts w:asciiTheme="minorHAnsi" w:hAnsiTheme="minorHAnsi" w:cstheme="minorHAnsi"/>
        </w:rPr>
        <w:t>.</w:t>
      </w:r>
      <w:r w:rsidR="5F59D298" w:rsidRPr="00B53242">
        <w:rPr>
          <w:rFonts w:asciiTheme="minorHAnsi" w:hAnsiTheme="minorHAnsi" w:cstheme="minorHAnsi"/>
          <w:b/>
          <w:bCs/>
        </w:rPr>
        <w:t xml:space="preserve"> </w:t>
      </w:r>
    </w:p>
    <w:p w14:paraId="3AD8FA6B" w14:textId="6AF6CC45" w:rsidR="2672A49D" w:rsidRPr="00B53242" w:rsidRDefault="2672A49D" w:rsidP="2672A49D">
      <w:pPr>
        <w:pStyle w:val="Default"/>
        <w:rPr>
          <w:rFonts w:asciiTheme="minorHAnsi" w:hAnsiTheme="minorHAnsi" w:cstheme="minorHAnsi"/>
        </w:rPr>
      </w:pPr>
    </w:p>
    <w:p w14:paraId="7786C1DB" w14:textId="5C617831" w:rsidR="006E5568" w:rsidRPr="00B53242" w:rsidRDefault="00EC27FF" w:rsidP="00255A39">
      <w:pPr>
        <w:pStyle w:val="Default"/>
        <w:rPr>
          <w:rFonts w:asciiTheme="minorHAnsi" w:hAnsiTheme="minorHAnsi" w:cstheme="minorHAnsi"/>
          <w:b/>
          <w:bCs/>
        </w:rPr>
      </w:pPr>
      <w:r w:rsidRPr="00B53242">
        <w:rPr>
          <w:rFonts w:asciiTheme="minorHAnsi" w:hAnsiTheme="minorHAnsi" w:cstheme="minorHAnsi"/>
          <w:b/>
          <w:bCs/>
        </w:rPr>
        <w:t>Who is eligible to apply?</w:t>
      </w:r>
    </w:p>
    <w:p w14:paraId="416463B8" w14:textId="77777777" w:rsidR="00C04C96" w:rsidRDefault="00C04C96" w:rsidP="00EC27FF">
      <w:pPr>
        <w:pStyle w:val="Default"/>
        <w:rPr>
          <w:rFonts w:asciiTheme="minorHAnsi" w:hAnsiTheme="minorHAnsi" w:cstheme="minorHAnsi"/>
        </w:rPr>
      </w:pPr>
    </w:p>
    <w:p w14:paraId="37C47AB2" w14:textId="2F9AC722" w:rsidR="00EC27FF" w:rsidRDefault="00EC27FF" w:rsidP="00EC27FF">
      <w:pPr>
        <w:pStyle w:val="Default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 xml:space="preserve">The </w:t>
      </w:r>
      <w:r w:rsidR="00845256">
        <w:rPr>
          <w:rFonts w:asciiTheme="minorHAnsi" w:hAnsiTheme="minorHAnsi" w:cstheme="minorHAnsi"/>
        </w:rPr>
        <w:t>a</w:t>
      </w:r>
      <w:r w:rsidRPr="00B53242">
        <w:rPr>
          <w:rFonts w:asciiTheme="minorHAnsi" w:hAnsiTheme="minorHAnsi" w:cstheme="minorHAnsi"/>
        </w:rPr>
        <w:t xml:space="preserve">pplicant </w:t>
      </w:r>
      <w:r w:rsidR="00845256">
        <w:rPr>
          <w:rFonts w:asciiTheme="minorHAnsi" w:hAnsiTheme="minorHAnsi" w:cstheme="minorHAnsi"/>
        </w:rPr>
        <w:t xml:space="preserve">(who will become the Project Lead) </w:t>
      </w:r>
      <w:r w:rsidRPr="00B53242">
        <w:rPr>
          <w:rFonts w:asciiTheme="minorHAnsi" w:hAnsiTheme="minorHAnsi" w:cstheme="minorHAnsi"/>
        </w:rPr>
        <w:t xml:space="preserve">must </w:t>
      </w:r>
      <w:r w:rsidR="00687772" w:rsidRPr="00B53242">
        <w:rPr>
          <w:rFonts w:asciiTheme="minorHAnsi" w:hAnsiTheme="minorHAnsi" w:cstheme="minorHAnsi"/>
        </w:rPr>
        <w:t>be</w:t>
      </w:r>
      <w:r w:rsidRPr="00B53242">
        <w:rPr>
          <w:rFonts w:asciiTheme="minorHAnsi" w:hAnsiTheme="minorHAnsi" w:cstheme="minorHAnsi"/>
        </w:rPr>
        <w:t xml:space="preserve">: </w:t>
      </w:r>
    </w:p>
    <w:p w14:paraId="5FD63386" w14:textId="77777777" w:rsidR="00F33818" w:rsidRPr="00B53242" w:rsidRDefault="00F33818" w:rsidP="00EC27FF">
      <w:pPr>
        <w:pStyle w:val="Default"/>
        <w:rPr>
          <w:rFonts w:asciiTheme="minorHAnsi" w:hAnsiTheme="minorHAnsi" w:cstheme="minorHAnsi"/>
        </w:rPr>
      </w:pPr>
    </w:p>
    <w:p w14:paraId="07A3C972" w14:textId="50AF09CF" w:rsidR="00EC27FF" w:rsidRPr="00B53242" w:rsidRDefault="00687772" w:rsidP="00EC27FF">
      <w:pPr>
        <w:pStyle w:val="Default"/>
        <w:numPr>
          <w:ilvl w:val="0"/>
          <w:numId w:val="12"/>
        </w:numPr>
        <w:spacing w:after="54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 xml:space="preserve">A </w:t>
      </w:r>
      <w:r w:rsidR="00A06A5B">
        <w:rPr>
          <w:rFonts w:asciiTheme="minorHAnsi" w:hAnsiTheme="minorHAnsi" w:cstheme="minorHAnsi"/>
        </w:rPr>
        <w:t>registered</w:t>
      </w:r>
      <w:r w:rsidRPr="00B53242">
        <w:rPr>
          <w:rFonts w:asciiTheme="minorHAnsi" w:hAnsiTheme="minorHAnsi" w:cstheme="minorHAnsi"/>
        </w:rPr>
        <w:t xml:space="preserve"> </w:t>
      </w:r>
      <w:r w:rsidR="007C6029" w:rsidRPr="00B53242">
        <w:rPr>
          <w:rFonts w:asciiTheme="minorHAnsi" w:hAnsiTheme="minorHAnsi" w:cstheme="minorHAnsi"/>
        </w:rPr>
        <w:t>nurse in Scotland</w:t>
      </w:r>
      <w:r w:rsidR="007A182E">
        <w:rPr>
          <w:rFonts w:asciiTheme="minorHAnsi" w:hAnsiTheme="minorHAnsi" w:cstheme="minorHAnsi"/>
        </w:rPr>
        <w:t xml:space="preserve"> working in a community setting</w:t>
      </w:r>
    </w:p>
    <w:p w14:paraId="3173D888" w14:textId="17652ACE" w:rsidR="00EC27FF" w:rsidRPr="00B53242" w:rsidRDefault="00EC27FF" w:rsidP="00EC27FF">
      <w:pPr>
        <w:pStyle w:val="Default"/>
        <w:numPr>
          <w:ilvl w:val="0"/>
          <w:numId w:val="12"/>
        </w:numPr>
        <w:spacing w:after="54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>Current</w:t>
      </w:r>
      <w:r w:rsidR="00240E19" w:rsidRPr="00B53242">
        <w:rPr>
          <w:rFonts w:asciiTheme="minorHAnsi" w:hAnsiTheme="minorHAnsi" w:cstheme="minorHAnsi"/>
        </w:rPr>
        <w:t>ly</w:t>
      </w:r>
      <w:r w:rsidR="006F3C7F">
        <w:rPr>
          <w:rFonts w:asciiTheme="minorHAnsi" w:hAnsiTheme="minorHAnsi" w:cstheme="minorHAnsi"/>
        </w:rPr>
        <w:t xml:space="preserve"> practicing</w:t>
      </w:r>
      <w:r w:rsidRPr="00B53242">
        <w:rPr>
          <w:rFonts w:asciiTheme="minorHAnsi" w:hAnsiTheme="minorHAnsi" w:cstheme="minorHAnsi"/>
        </w:rPr>
        <w:t xml:space="preserve"> in</w:t>
      </w:r>
      <w:r w:rsidR="007C6029" w:rsidRPr="00B53242">
        <w:rPr>
          <w:rFonts w:asciiTheme="minorHAnsi" w:hAnsiTheme="minorHAnsi" w:cstheme="minorHAnsi"/>
        </w:rPr>
        <w:t xml:space="preserve"> a relevant role</w:t>
      </w:r>
    </w:p>
    <w:p w14:paraId="4446A323" w14:textId="710FE79D" w:rsidR="00EC27FF" w:rsidRPr="00B53242" w:rsidRDefault="00240E19" w:rsidP="00EC27FF">
      <w:pPr>
        <w:pStyle w:val="Default"/>
        <w:numPr>
          <w:ilvl w:val="0"/>
          <w:numId w:val="12"/>
        </w:numPr>
        <w:spacing w:after="54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 xml:space="preserve">Able to </w:t>
      </w:r>
      <w:r w:rsidR="000E1A4F">
        <w:rPr>
          <w:rFonts w:asciiTheme="minorHAnsi" w:hAnsiTheme="minorHAnsi" w:cstheme="minorHAnsi"/>
        </w:rPr>
        <w:t xml:space="preserve">show </w:t>
      </w:r>
      <w:r w:rsidR="00842CB2" w:rsidRPr="00B53242">
        <w:rPr>
          <w:rFonts w:asciiTheme="minorHAnsi" w:hAnsiTheme="minorHAnsi" w:cstheme="minorHAnsi"/>
        </w:rPr>
        <w:t>e</w:t>
      </w:r>
      <w:r w:rsidR="00EC27FF" w:rsidRPr="00B53242">
        <w:rPr>
          <w:rFonts w:asciiTheme="minorHAnsi" w:hAnsiTheme="minorHAnsi" w:cstheme="minorHAnsi"/>
        </w:rPr>
        <w:t xml:space="preserve">vidence of support from </w:t>
      </w:r>
      <w:r w:rsidR="007A182E">
        <w:rPr>
          <w:rFonts w:asciiTheme="minorHAnsi" w:hAnsiTheme="minorHAnsi" w:cstheme="minorHAnsi"/>
        </w:rPr>
        <w:t>a</w:t>
      </w:r>
      <w:r w:rsidR="00B50C0F" w:rsidRPr="00B53242">
        <w:rPr>
          <w:rFonts w:asciiTheme="minorHAnsi" w:hAnsiTheme="minorHAnsi" w:cstheme="minorHAnsi"/>
        </w:rPr>
        <w:t xml:space="preserve"> l</w:t>
      </w:r>
      <w:r w:rsidR="00EC27FF" w:rsidRPr="00B53242">
        <w:rPr>
          <w:rFonts w:asciiTheme="minorHAnsi" w:hAnsiTheme="minorHAnsi" w:cstheme="minorHAnsi"/>
        </w:rPr>
        <w:t xml:space="preserve">ine manager </w:t>
      </w:r>
      <w:r w:rsidR="006F3C7F">
        <w:rPr>
          <w:rFonts w:asciiTheme="minorHAnsi" w:hAnsiTheme="minorHAnsi" w:cstheme="minorHAnsi"/>
        </w:rPr>
        <w:t xml:space="preserve">(or equivalent) </w:t>
      </w:r>
      <w:r w:rsidR="00EC27FF" w:rsidRPr="00B53242">
        <w:rPr>
          <w:rFonts w:asciiTheme="minorHAnsi" w:hAnsiTheme="minorHAnsi" w:cstheme="minorHAnsi"/>
        </w:rPr>
        <w:t xml:space="preserve">to complete the proposed project </w:t>
      </w:r>
    </w:p>
    <w:p w14:paraId="1346F62E" w14:textId="09FA0FD0" w:rsidR="009020A8" w:rsidRPr="00B53242" w:rsidRDefault="00267434" w:rsidP="009020A8">
      <w:pPr>
        <w:pStyle w:val="Default"/>
        <w:numPr>
          <w:ilvl w:val="0"/>
          <w:numId w:val="12"/>
        </w:numPr>
        <w:spacing w:after="54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>Able</w:t>
      </w:r>
      <w:r w:rsidR="00842CB2" w:rsidRPr="00B53242">
        <w:rPr>
          <w:rFonts w:asciiTheme="minorHAnsi" w:hAnsiTheme="minorHAnsi" w:cstheme="minorHAnsi"/>
        </w:rPr>
        <w:t xml:space="preserve"> to provide e</w:t>
      </w:r>
      <w:r w:rsidR="00EC27FF" w:rsidRPr="00B53242">
        <w:rPr>
          <w:rFonts w:asciiTheme="minorHAnsi" w:hAnsiTheme="minorHAnsi" w:cstheme="minorHAnsi"/>
        </w:rPr>
        <w:t xml:space="preserve">vidence </w:t>
      </w:r>
      <w:r w:rsidR="00DF1B0C">
        <w:rPr>
          <w:rFonts w:asciiTheme="minorHAnsi" w:hAnsiTheme="minorHAnsi" w:cstheme="minorHAnsi"/>
        </w:rPr>
        <w:t>that</w:t>
      </w:r>
      <w:r w:rsidR="00EC27FF" w:rsidRPr="00B53242">
        <w:rPr>
          <w:rFonts w:asciiTheme="minorHAnsi" w:hAnsiTheme="minorHAnsi" w:cstheme="minorHAnsi"/>
        </w:rPr>
        <w:t xml:space="preserve"> </w:t>
      </w:r>
      <w:r w:rsidR="001E2E41">
        <w:rPr>
          <w:rFonts w:asciiTheme="minorHAnsi" w:hAnsiTheme="minorHAnsi" w:cstheme="minorHAnsi"/>
        </w:rPr>
        <w:t xml:space="preserve">one local </w:t>
      </w:r>
      <w:r w:rsidR="00EC27FF" w:rsidRPr="00B53242">
        <w:rPr>
          <w:rFonts w:asciiTheme="minorHAnsi" w:hAnsiTheme="minorHAnsi" w:cstheme="minorHAnsi"/>
        </w:rPr>
        <w:t>agenc</w:t>
      </w:r>
      <w:r w:rsidR="001E2E41">
        <w:rPr>
          <w:rFonts w:asciiTheme="minorHAnsi" w:hAnsiTheme="minorHAnsi" w:cstheme="minorHAnsi"/>
        </w:rPr>
        <w:t>y/</w:t>
      </w:r>
      <w:r w:rsidR="00EC27FF" w:rsidRPr="00B53242">
        <w:rPr>
          <w:rFonts w:asciiTheme="minorHAnsi" w:hAnsiTheme="minorHAnsi" w:cstheme="minorHAnsi"/>
        </w:rPr>
        <w:t>organisation</w:t>
      </w:r>
      <w:r w:rsidR="006B179E">
        <w:rPr>
          <w:rFonts w:asciiTheme="minorHAnsi" w:hAnsiTheme="minorHAnsi" w:cstheme="minorHAnsi"/>
        </w:rPr>
        <w:t xml:space="preserve"> </w:t>
      </w:r>
      <w:r w:rsidR="0015537F" w:rsidRPr="00B53242">
        <w:rPr>
          <w:rFonts w:asciiTheme="minorHAnsi" w:hAnsiTheme="minorHAnsi" w:cstheme="minorHAnsi"/>
        </w:rPr>
        <w:t xml:space="preserve">will </w:t>
      </w:r>
      <w:r w:rsidR="001E2E41">
        <w:rPr>
          <w:rFonts w:asciiTheme="minorHAnsi" w:hAnsiTheme="minorHAnsi" w:cstheme="minorHAnsi"/>
        </w:rPr>
        <w:t>administer</w:t>
      </w:r>
      <w:r w:rsidR="0015537F" w:rsidRPr="00B53242">
        <w:rPr>
          <w:rFonts w:asciiTheme="minorHAnsi" w:hAnsiTheme="minorHAnsi" w:cstheme="minorHAnsi"/>
        </w:rPr>
        <w:t xml:space="preserve"> the funds allocated to each CfC </w:t>
      </w:r>
      <w:r w:rsidR="00D10403" w:rsidRPr="00B53242">
        <w:rPr>
          <w:rFonts w:asciiTheme="minorHAnsi" w:hAnsiTheme="minorHAnsi" w:cstheme="minorHAnsi"/>
        </w:rPr>
        <w:t>project</w:t>
      </w:r>
      <w:r w:rsidR="002555D8">
        <w:rPr>
          <w:rFonts w:asciiTheme="minorHAnsi" w:hAnsiTheme="minorHAnsi" w:cstheme="minorHAnsi"/>
        </w:rPr>
        <w:t xml:space="preserve">, i.e. </w:t>
      </w:r>
      <w:r w:rsidR="00DF1B0C">
        <w:rPr>
          <w:rFonts w:asciiTheme="minorHAnsi" w:hAnsiTheme="minorHAnsi" w:cstheme="minorHAnsi"/>
        </w:rPr>
        <w:t xml:space="preserve">become </w:t>
      </w:r>
      <w:r w:rsidR="002555D8">
        <w:rPr>
          <w:rFonts w:asciiTheme="minorHAnsi" w:hAnsiTheme="minorHAnsi" w:cstheme="minorHAnsi"/>
        </w:rPr>
        <w:t>the grant holder</w:t>
      </w:r>
      <w:r w:rsidR="00500C5D" w:rsidRPr="00500C5D">
        <w:rPr>
          <w:rFonts w:asciiTheme="minorHAnsi" w:hAnsiTheme="minorHAnsi" w:cstheme="minorHAnsi"/>
          <w:i/>
          <w:iCs/>
        </w:rPr>
        <w:t>.</w:t>
      </w:r>
      <w:r w:rsidR="002555D8" w:rsidRPr="00500C5D">
        <w:rPr>
          <w:rFonts w:asciiTheme="minorHAnsi" w:hAnsiTheme="minorHAnsi" w:cstheme="minorHAnsi"/>
          <w:i/>
          <w:iCs/>
        </w:rPr>
        <w:t xml:space="preserve"> Please note that the grant</w:t>
      </w:r>
      <w:r w:rsidR="002B3155" w:rsidRPr="00500C5D">
        <w:rPr>
          <w:rFonts w:asciiTheme="minorHAnsi" w:hAnsiTheme="minorHAnsi" w:cstheme="minorHAnsi"/>
          <w:i/>
          <w:iCs/>
        </w:rPr>
        <w:t xml:space="preserve"> holder </w:t>
      </w:r>
      <w:r w:rsidR="006B179E" w:rsidRPr="00500C5D">
        <w:rPr>
          <w:rFonts w:asciiTheme="minorHAnsi" w:hAnsiTheme="minorHAnsi" w:cstheme="minorHAnsi"/>
          <w:i/>
          <w:iCs/>
        </w:rPr>
        <w:t xml:space="preserve">does not </w:t>
      </w:r>
      <w:r w:rsidR="00196BE5" w:rsidRPr="00500C5D">
        <w:rPr>
          <w:rFonts w:asciiTheme="minorHAnsi" w:hAnsiTheme="minorHAnsi" w:cstheme="minorHAnsi"/>
          <w:i/>
          <w:iCs/>
        </w:rPr>
        <w:t xml:space="preserve">lead or </w:t>
      </w:r>
      <w:r w:rsidR="006B179E" w:rsidRPr="00500C5D">
        <w:rPr>
          <w:rFonts w:asciiTheme="minorHAnsi" w:hAnsiTheme="minorHAnsi" w:cstheme="minorHAnsi"/>
          <w:i/>
          <w:iCs/>
        </w:rPr>
        <w:t>control the project</w:t>
      </w:r>
      <w:r w:rsidR="00196BE5" w:rsidRPr="00500C5D">
        <w:rPr>
          <w:rFonts w:asciiTheme="minorHAnsi" w:hAnsiTheme="minorHAnsi" w:cstheme="minorHAnsi"/>
          <w:i/>
          <w:iCs/>
        </w:rPr>
        <w:t>.</w:t>
      </w:r>
    </w:p>
    <w:p w14:paraId="07EFC616" w14:textId="77777777" w:rsidR="009020A8" w:rsidRPr="00B53242" w:rsidRDefault="009020A8" w:rsidP="009020A8">
      <w:pPr>
        <w:pStyle w:val="Default"/>
        <w:spacing w:after="54"/>
        <w:ind w:left="720"/>
        <w:rPr>
          <w:rFonts w:asciiTheme="minorHAnsi" w:hAnsiTheme="minorHAnsi" w:cstheme="minorHAnsi"/>
        </w:rPr>
      </w:pPr>
    </w:p>
    <w:p w14:paraId="6D8E521A" w14:textId="37838328" w:rsidR="0081772A" w:rsidRDefault="001354B8" w:rsidP="00F653B4">
      <w:pPr>
        <w:pStyle w:val="Default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 xml:space="preserve">Sustained change </w:t>
      </w:r>
      <w:r w:rsidR="00C85AD1">
        <w:rPr>
          <w:rFonts w:asciiTheme="minorHAnsi" w:hAnsiTheme="minorHAnsi" w:cstheme="minorHAnsi"/>
        </w:rPr>
        <w:t>usually involves teamwork</w:t>
      </w:r>
      <w:r w:rsidR="00EB4C30" w:rsidRPr="00B53242">
        <w:rPr>
          <w:rFonts w:asciiTheme="minorHAnsi" w:hAnsiTheme="minorHAnsi" w:cstheme="minorHAnsi"/>
        </w:rPr>
        <w:t>.</w:t>
      </w:r>
      <w:r w:rsidR="00CA7D4B" w:rsidRPr="00B53242">
        <w:rPr>
          <w:rFonts w:asciiTheme="minorHAnsi" w:hAnsiTheme="minorHAnsi" w:cstheme="minorHAnsi"/>
        </w:rPr>
        <w:t xml:space="preserve"> </w:t>
      </w:r>
      <w:r w:rsidR="00306E60">
        <w:rPr>
          <w:rFonts w:asciiTheme="minorHAnsi" w:hAnsiTheme="minorHAnsi" w:cstheme="minorHAnsi"/>
        </w:rPr>
        <w:t>Applicants</w:t>
      </w:r>
      <w:r w:rsidR="00EB4C30" w:rsidRPr="00B53242">
        <w:rPr>
          <w:rFonts w:asciiTheme="minorHAnsi" w:hAnsiTheme="minorHAnsi" w:cstheme="minorHAnsi"/>
        </w:rPr>
        <w:t xml:space="preserve"> are encouraged to bring together a group of</w:t>
      </w:r>
      <w:r w:rsidR="008C08A0" w:rsidRPr="00B53242">
        <w:rPr>
          <w:rFonts w:asciiTheme="minorHAnsi" w:hAnsiTheme="minorHAnsi" w:cstheme="minorHAnsi"/>
        </w:rPr>
        <w:t xml:space="preserve"> </w:t>
      </w:r>
      <w:r w:rsidR="00876373" w:rsidRPr="00B53242">
        <w:rPr>
          <w:rFonts w:asciiTheme="minorHAnsi" w:hAnsiTheme="minorHAnsi" w:cstheme="minorHAnsi"/>
        </w:rPr>
        <w:t xml:space="preserve">people </w:t>
      </w:r>
      <w:r w:rsidR="00EB4C30" w:rsidRPr="00B53242">
        <w:rPr>
          <w:rFonts w:asciiTheme="minorHAnsi" w:hAnsiTheme="minorHAnsi" w:cstheme="minorHAnsi"/>
        </w:rPr>
        <w:t xml:space="preserve">with </w:t>
      </w:r>
      <w:r w:rsidR="0063046A" w:rsidRPr="00B53242">
        <w:rPr>
          <w:rFonts w:asciiTheme="minorHAnsi" w:hAnsiTheme="minorHAnsi" w:cstheme="minorHAnsi"/>
        </w:rPr>
        <w:t xml:space="preserve">the commitment and </w:t>
      </w:r>
      <w:r w:rsidR="00196BE5">
        <w:rPr>
          <w:rFonts w:asciiTheme="minorHAnsi" w:hAnsiTheme="minorHAnsi" w:cstheme="minorHAnsi"/>
        </w:rPr>
        <w:t>talen</w:t>
      </w:r>
      <w:r w:rsidR="002C5240">
        <w:rPr>
          <w:rFonts w:asciiTheme="minorHAnsi" w:hAnsiTheme="minorHAnsi" w:cstheme="minorHAnsi"/>
        </w:rPr>
        <w:t xml:space="preserve">ts </w:t>
      </w:r>
      <w:r w:rsidR="00F653B4" w:rsidRPr="00B53242">
        <w:rPr>
          <w:rFonts w:asciiTheme="minorHAnsi" w:hAnsiTheme="minorHAnsi" w:cstheme="minorHAnsi"/>
        </w:rPr>
        <w:t>needed to</w:t>
      </w:r>
      <w:r w:rsidR="00C85AD1">
        <w:rPr>
          <w:rFonts w:asciiTheme="minorHAnsi" w:hAnsiTheme="minorHAnsi" w:cstheme="minorHAnsi"/>
        </w:rPr>
        <w:t xml:space="preserve"> help </w:t>
      </w:r>
      <w:r w:rsidR="00306E60">
        <w:rPr>
          <w:rFonts w:asciiTheme="minorHAnsi" w:hAnsiTheme="minorHAnsi" w:cstheme="minorHAnsi"/>
        </w:rPr>
        <w:t>the</w:t>
      </w:r>
      <w:r w:rsidR="00C85AD1">
        <w:rPr>
          <w:rFonts w:asciiTheme="minorHAnsi" w:hAnsiTheme="minorHAnsi" w:cstheme="minorHAnsi"/>
        </w:rPr>
        <w:t xml:space="preserve"> proposed project succeed</w:t>
      </w:r>
      <w:r w:rsidR="00F653B4" w:rsidRPr="00B53242">
        <w:rPr>
          <w:rFonts w:asciiTheme="minorHAnsi" w:hAnsiTheme="minorHAnsi" w:cstheme="minorHAnsi"/>
        </w:rPr>
        <w:t xml:space="preserve">. </w:t>
      </w:r>
      <w:r w:rsidR="00A65D11" w:rsidRPr="00B53242">
        <w:rPr>
          <w:rFonts w:asciiTheme="minorHAnsi" w:hAnsiTheme="minorHAnsi" w:cstheme="minorHAnsi"/>
        </w:rPr>
        <w:t>It is recommended</w:t>
      </w:r>
      <w:r w:rsidR="00F653B4" w:rsidRPr="00B53242">
        <w:rPr>
          <w:rFonts w:asciiTheme="minorHAnsi" w:hAnsiTheme="minorHAnsi" w:cstheme="minorHAnsi"/>
        </w:rPr>
        <w:t xml:space="preserve"> </w:t>
      </w:r>
      <w:r w:rsidR="003566EE" w:rsidRPr="00B53242">
        <w:rPr>
          <w:rFonts w:asciiTheme="minorHAnsi" w:hAnsiTheme="minorHAnsi" w:cstheme="minorHAnsi"/>
        </w:rPr>
        <w:t>this team include</w:t>
      </w:r>
      <w:r w:rsidR="00962693" w:rsidRPr="00B53242">
        <w:rPr>
          <w:rFonts w:asciiTheme="minorHAnsi" w:hAnsiTheme="minorHAnsi" w:cstheme="minorHAnsi"/>
        </w:rPr>
        <w:t>s</w:t>
      </w:r>
      <w:r w:rsidR="003566EE" w:rsidRPr="00B53242">
        <w:rPr>
          <w:rFonts w:asciiTheme="minorHAnsi" w:hAnsiTheme="minorHAnsi" w:cstheme="minorHAnsi"/>
        </w:rPr>
        <w:t xml:space="preserve"> a</w:t>
      </w:r>
      <w:r w:rsidR="001128BB" w:rsidRPr="00B53242">
        <w:rPr>
          <w:rFonts w:asciiTheme="minorHAnsi" w:hAnsiTheme="minorHAnsi" w:cstheme="minorHAnsi"/>
        </w:rPr>
        <w:t xml:space="preserve"> colleague with evaluation skills. </w:t>
      </w:r>
    </w:p>
    <w:p w14:paraId="4B4B6973" w14:textId="27194B67" w:rsidR="00F33818" w:rsidRDefault="00F33818" w:rsidP="00F653B4">
      <w:pPr>
        <w:pStyle w:val="Default"/>
        <w:rPr>
          <w:rFonts w:asciiTheme="minorHAnsi" w:hAnsiTheme="minorHAnsi" w:cstheme="minorHAnsi"/>
        </w:rPr>
      </w:pPr>
    </w:p>
    <w:p w14:paraId="106E741B" w14:textId="77777777" w:rsidR="00F33818" w:rsidRPr="00B53242" w:rsidRDefault="00F33818" w:rsidP="00F653B4">
      <w:pPr>
        <w:pStyle w:val="Default"/>
        <w:rPr>
          <w:rFonts w:asciiTheme="minorHAnsi" w:hAnsiTheme="minorHAnsi" w:cstheme="minorHAnsi"/>
        </w:rPr>
      </w:pPr>
    </w:p>
    <w:p w14:paraId="71EEC7C4" w14:textId="77777777" w:rsidR="009020A8" w:rsidRPr="00B53242" w:rsidRDefault="009020A8" w:rsidP="00F653B4">
      <w:pPr>
        <w:pStyle w:val="Default"/>
        <w:rPr>
          <w:rFonts w:asciiTheme="minorHAnsi" w:hAnsiTheme="minorHAnsi" w:cstheme="minorHAnsi"/>
        </w:rPr>
      </w:pPr>
    </w:p>
    <w:p w14:paraId="19FE2FAF" w14:textId="2648E8EB" w:rsidR="006E1948" w:rsidRDefault="00AD0F8B" w:rsidP="006E1948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CfC P</w:t>
      </w:r>
      <w:r w:rsidR="005A5941" w:rsidRPr="00B53242">
        <w:rPr>
          <w:rFonts w:asciiTheme="minorHAnsi" w:hAnsiTheme="minorHAnsi" w:cstheme="minorHAnsi"/>
          <w:b/>
        </w:rPr>
        <w:t xml:space="preserve">rojects </w:t>
      </w:r>
      <w:r>
        <w:rPr>
          <w:rFonts w:asciiTheme="minorHAnsi" w:hAnsiTheme="minorHAnsi" w:cstheme="minorHAnsi"/>
          <w:b/>
        </w:rPr>
        <w:t>L</w:t>
      </w:r>
      <w:r w:rsidR="003566EE" w:rsidRPr="00B53242">
        <w:rPr>
          <w:rFonts w:asciiTheme="minorHAnsi" w:hAnsiTheme="minorHAnsi" w:cstheme="minorHAnsi"/>
          <w:b/>
        </w:rPr>
        <w:t xml:space="preserve">eads </w:t>
      </w:r>
      <w:r w:rsidR="00AB13D9" w:rsidRPr="00B53242">
        <w:rPr>
          <w:rFonts w:asciiTheme="minorHAnsi" w:hAnsiTheme="minorHAnsi" w:cstheme="minorHAnsi"/>
          <w:b/>
        </w:rPr>
        <w:t>ar</w:t>
      </w:r>
      <w:r w:rsidR="004C34B8" w:rsidRPr="00B53242">
        <w:rPr>
          <w:rFonts w:asciiTheme="minorHAnsi" w:hAnsiTheme="minorHAnsi" w:cstheme="minorHAnsi"/>
          <w:b/>
        </w:rPr>
        <w:t xml:space="preserve">e </w:t>
      </w:r>
      <w:r w:rsidR="00A178E2" w:rsidRPr="00B53242">
        <w:rPr>
          <w:rFonts w:asciiTheme="minorHAnsi" w:hAnsiTheme="minorHAnsi" w:cstheme="minorHAnsi"/>
          <w:b/>
        </w:rPr>
        <w:t>expected to:</w:t>
      </w:r>
    </w:p>
    <w:p w14:paraId="6C6729E8" w14:textId="77777777" w:rsidR="00452FE3" w:rsidRDefault="00452FE3" w:rsidP="006E1948">
      <w:pPr>
        <w:pStyle w:val="Default"/>
        <w:rPr>
          <w:rFonts w:asciiTheme="minorHAnsi" w:hAnsiTheme="minorHAnsi" w:cstheme="minorHAnsi"/>
          <w:b/>
        </w:rPr>
      </w:pPr>
    </w:p>
    <w:p w14:paraId="7D6EC737" w14:textId="5F07AB7B" w:rsidR="006F1421" w:rsidRDefault="00FF3BA2" w:rsidP="00B874A3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Be the actual leader</w:t>
      </w:r>
      <w:r w:rsidR="00F723DA">
        <w:rPr>
          <w:rStyle w:val="eop"/>
          <w:rFonts w:asciiTheme="minorHAnsi" w:hAnsiTheme="minorHAnsi" w:cstheme="minorHAnsi"/>
          <w:color w:val="000000"/>
        </w:rPr>
        <w:t xml:space="preserve"> of, </w:t>
      </w:r>
      <w:r>
        <w:rPr>
          <w:rStyle w:val="eop"/>
          <w:rFonts w:asciiTheme="minorHAnsi" w:hAnsiTheme="minorHAnsi" w:cstheme="minorHAnsi"/>
          <w:color w:val="000000"/>
        </w:rPr>
        <w:t xml:space="preserve"> and decision-maker for</w:t>
      </w:r>
      <w:r w:rsidR="00F723DA">
        <w:rPr>
          <w:rStyle w:val="eop"/>
          <w:rFonts w:asciiTheme="minorHAnsi" w:hAnsiTheme="minorHAnsi" w:cstheme="minorHAnsi"/>
          <w:color w:val="000000"/>
        </w:rPr>
        <w:t>,</w:t>
      </w:r>
      <w:r>
        <w:rPr>
          <w:rStyle w:val="eop"/>
          <w:rFonts w:asciiTheme="minorHAnsi" w:hAnsiTheme="minorHAnsi" w:cstheme="minorHAnsi"/>
          <w:color w:val="000000"/>
        </w:rPr>
        <w:t xml:space="preserve"> this project</w:t>
      </w:r>
      <w:r w:rsidR="006F1421">
        <w:rPr>
          <w:rStyle w:val="eop"/>
          <w:rFonts w:asciiTheme="minorHAnsi" w:hAnsiTheme="minorHAnsi" w:cstheme="minorHAnsi"/>
          <w:color w:val="000000"/>
        </w:rPr>
        <w:t xml:space="preserve">. </w:t>
      </w:r>
    </w:p>
    <w:p w14:paraId="69442D60" w14:textId="26A166F9" w:rsidR="00B874A3" w:rsidRPr="00B53242" w:rsidRDefault="00B874A3" w:rsidP="00B874A3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B53242">
        <w:rPr>
          <w:rStyle w:val="eop"/>
          <w:rFonts w:asciiTheme="minorHAnsi" w:hAnsiTheme="minorHAnsi" w:cstheme="minorHAnsi"/>
          <w:color w:val="000000"/>
        </w:rPr>
        <w:t xml:space="preserve">Secure the </w:t>
      </w:r>
      <w:r w:rsidR="00C33BD9">
        <w:rPr>
          <w:rStyle w:val="eop"/>
          <w:rFonts w:asciiTheme="minorHAnsi" w:hAnsiTheme="minorHAnsi" w:cstheme="minorHAnsi"/>
          <w:color w:val="000000"/>
        </w:rPr>
        <w:t xml:space="preserve">participation of an appropriate grant holder </w:t>
      </w:r>
      <w:r w:rsidRPr="00B53242">
        <w:rPr>
          <w:rStyle w:val="eop"/>
          <w:rFonts w:asciiTheme="minorHAnsi" w:hAnsiTheme="minorHAnsi" w:cstheme="minorHAnsi"/>
          <w:color w:val="000000"/>
        </w:rPr>
        <w:t>(charity, private or public) that will receive</w:t>
      </w:r>
      <w:r w:rsidR="0011564C">
        <w:rPr>
          <w:rStyle w:val="eop"/>
          <w:rFonts w:asciiTheme="minorHAnsi" w:hAnsiTheme="minorHAnsi" w:cstheme="minorHAnsi"/>
          <w:color w:val="000000"/>
        </w:rPr>
        <w:t xml:space="preserve">, </w:t>
      </w:r>
      <w:r w:rsidRPr="00B53242">
        <w:rPr>
          <w:rStyle w:val="eop"/>
          <w:rFonts w:asciiTheme="minorHAnsi" w:hAnsiTheme="minorHAnsi" w:cstheme="minorHAnsi"/>
          <w:color w:val="000000"/>
        </w:rPr>
        <w:t>administer</w:t>
      </w:r>
      <w:r w:rsidR="0011564C">
        <w:rPr>
          <w:rStyle w:val="eop"/>
          <w:rFonts w:asciiTheme="minorHAnsi" w:hAnsiTheme="minorHAnsi" w:cstheme="minorHAnsi"/>
          <w:color w:val="000000"/>
        </w:rPr>
        <w:t xml:space="preserve">, distribute and </w:t>
      </w:r>
      <w:r w:rsidR="003F1B6B">
        <w:rPr>
          <w:rStyle w:val="eop"/>
          <w:rFonts w:asciiTheme="minorHAnsi" w:hAnsiTheme="minorHAnsi" w:cstheme="minorHAnsi"/>
          <w:color w:val="000000"/>
        </w:rPr>
        <w:t>maintain records o</w:t>
      </w:r>
      <w:r w:rsidR="00C4326B">
        <w:rPr>
          <w:rStyle w:val="eop"/>
          <w:rFonts w:asciiTheme="minorHAnsi" w:hAnsiTheme="minorHAnsi" w:cstheme="minorHAnsi"/>
          <w:color w:val="000000"/>
        </w:rPr>
        <w:t>n</w:t>
      </w:r>
      <w:r w:rsidR="0039458E">
        <w:rPr>
          <w:rStyle w:val="eop"/>
          <w:rFonts w:asciiTheme="minorHAnsi" w:hAnsiTheme="minorHAnsi" w:cstheme="minorHAnsi"/>
          <w:color w:val="000000"/>
        </w:rPr>
        <w:t xml:space="preserve"> </w:t>
      </w:r>
      <w:r w:rsidRPr="00B53242">
        <w:rPr>
          <w:rStyle w:val="eop"/>
          <w:rFonts w:asciiTheme="minorHAnsi" w:hAnsiTheme="minorHAnsi" w:cstheme="minorHAnsi"/>
          <w:color w:val="000000"/>
        </w:rPr>
        <w:t xml:space="preserve">all </w:t>
      </w:r>
      <w:r w:rsidR="0039458E">
        <w:rPr>
          <w:rStyle w:val="eop"/>
          <w:rFonts w:asciiTheme="minorHAnsi" w:hAnsiTheme="minorHAnsi" w:cstheme="minorHAnsi"/>
          <w:color w:val="000000"/>
        </w:rPr>
        <w:t xml:space="preserve">CfC project </w:t>
      </w:r>
      <w:r w:rsidRPr="00B53242">
        <w:rPr>
          <w:rStyle w:val="eop"/>
          <w:rFonts w:asciiTheme="minorHAnsi" w:hAnsiTheme="minorHAnsi" w:cstheme="minorHAnsi"/>
          <w:color w:val="000000"/>
        </w:rPr>
        <w:t>funds.</w:t>
      </w:r>
    </w:p>
    <w:p w14:paraId="2BFF723A" w14:textId="4F554AA8" w:rsidR="00971A6B" w:rsidRPr="00B53242" w:rsidRDefault="008147CA" w:rsidP="0061357C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Organise invoicing </w:t>
      </w:r>
      <w:r w:rsidR="00971A6B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for </w:t>
      </w:r>
      <w:r w:rsidR="00A3302D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project </w:t>
      </w:r>
      <w:r w:rsidR="00971A6B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funds</w:t>
      </w:r>
      <w:r w:rsidR="004F4303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by the grant holder</w:t>
      </w:r>
      <w:r w:rsidR="00AD0F8B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. These </w:t>
      </w:r>
      <w:r w:rsidR="00971A6B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will be given in t</w:t>
      </w:r>
      <w:r w:rsidR="00AD5DB4">
        <w:rPr>
          <w:rStyle w:val="normaltextrun"/>
          <w:rFonts w:asciiTheme="minorHAnsi" w:hAnsiTheme="minorHAnsi" w:cstheme="minorHAnsi"/>
          <w:color w:val="000000"/>
          <w:lang w:val="en-GB"/>
        </w:rPr>
        <w:t>hree</w:t>
      </w:r>
      <w:r w:rsidR="00971A6B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tranches; one at the beginning of the project</w:t>
      </w:r>
      <w:r w:rsidR="00AD5DB4">
        <w:rPr>
          <w:rStyle w:val="normaltextrun"/>
          <w:rFonts w:asciiTheme="minorHAnsi" w:hAnsiTheme="minorHAnsi" w:cstheme="minorHAnsi"/>
          <w:color w:val="000000"/>
          <w:lang w:val="en-GB"/>
        </w:rPr>
        <w:t>; the</w:t>
      </w:r>
      <w:r w:rsidR="00971A6B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second after submission of a satisfactory interim report</w:t>
      </w:r>
      <w:r w:rsidR="00EF2E68">
        <w:rPr>
          <w:rStyle w:val="normaltextrun"/>
          <w:rFonts w:asciiTheme="minorHAnsi" w:hAnsiTheme="minorHAnsi" w:cstheme="minorHAnsi"/>
          <w:color w:val="000000"/>
          <w:lang w:val="en-GB"/>
        </w:rPr>
        <w:t>; and, the third/final one after an approved final report</w:t>
      </w:r>
      <w:r w:rsidR="00B874A3">
        <w:rPr>
          <w:rStyle w:val="normaltextrun"/>
          <w:rFonts w:asciiTheme="minorHAnsi" w:hAnsiTheme="minorHAnsi" w:cstheme="minorHAnsi"/>
          <w:color w:val="000000"/>
          <w:lang w:val="en-GB"/>
        </w:rPr>
        <w:t>.</w:t>
      </w:r>
    </w:p>
    <w:p w14:paraId="4777FDF4" w14:textId="3D42676B" w:rsidR="006E1948" w:rsidRPr="00B53242" w:rsidRDefault="006E1948" w:rsidP="008D140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Provide a short summary</w:t>
      </w:r>
      <w:r w:rsidR="003E217D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,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and</w:t>
      </w:r>
      <w:r w:rsidR="00195161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an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image representing the project</w:t>
      </w:r>
      <w:r w:rsidR="003E217D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,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for the </w:t>
      </w:r>
      <w:r w:rsidR="00AC5BD2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QNIS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website</w:t>
      </w:r>
      <w:r w:rsidR="000A5813">
        <w:rPr>
          <w:rStyle w:val="normaltextrun"/>
          <w:rFonts w:asciiTheme="minorHAnsi" w:hAnsiTheme="minorHAnsi" w:cstheme="minorHAnsi"/>
          <w:color w:val="000000"/>
          <w:lang w:val="en-GB"/>
        </w:rPr>
        <w:t>.</w:t>
      </w:r>
    </w:p>
    <w:p w14:paraId="5BAFA02F" w14:textId="03A3CAF1" w:rsidR="00FD0C40" w:rsidRPr="00B53242" w:rsidRDefault="00CC00A1" w:rsidP="00FD0C40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B53242">
        <w:rPr>
          <w:rFonts w:asciiTheme="minorHAnsi" w:hAnsiTheme="minorHAnsi" w:cstheme="minorHAnsi"/>
          <w:color w:val="000000" w:themeColor="text1"/>
        </w:rPr>
        <w:t xml:space="preserve">Cooperate and collaborate with the QNIS and </w:t>
      </w:r>
      <w:r w:rsidR="000A5813">
        <w:rPr>
          <w:rFonts w:asciiTheme="minorHAnsi" w:hAnsiTheme="minorHAnsi" w:cstheme="minorHAnsi"/>
          <w:color w:val="000000" w:themeColor="text1"/>
        </w:rPr>
        <w:t xml:space="preserve">Community Fund </w:t>
      </w:r>
      <w:r w:rsidRPr="00B53242">
        <w:rPr>
          <w:rFonts w:asciiTheme="minorHAnsi" w:hAnsiTheme="minorHAnsi" w:cstheme="minorHAnsi"/>
          <w:color w:val="000000" w:themeColor="text1"/>
        </w:rPr>
        <w:t xml:space="preserve">communications teams </w:t>
      </w:r>
      <w:r w:rsidR="00B9518F" w:rsidRPr="00B53242">
        <w:rPr>
          <w:rFonts w:asciiTheme="minorHAnsi" w:hAnsiTheme="minorHAnsi" w:cstheme="minorHAnsi"/>
          <w:color w:val="000000" w:themeColor="text1"/>
        </w:rPr>
        <w:t xml:space="preserve">in order to document, publicise </w:t>
      </w:r>
      <w:r w:rsidR="00AC357A" w:rsidRPr="00B53242">
        <w:rPr>
          <w:rFonts w:asciiTheme="minorHAnsi" w:hAnsiTheme="minorHAnsi" w:cstheme="minorHAnsi"/>
          <w:color w:val="000000" w:themeColor="text1"/>
        </w:rPr>
        <w:t xml:space="preserve">and share </w:t>
      </w:r>
      <w:r w:rsidR="002359F8" w:rsidRPr="00B53242">
        <w:rPr>
          <w:rFonts w:asciiTheme="minorHAnsi" w:hAnsiTheme="minorHAnsi" w:cstheme="minorHAnsi"/>
          <w:color w:val="000000" w:themeColor="text1"/>
        </w:rPr>
        <w:t xml:space="preserve">the story </w:t>
      </w:r>
      <w:r w:rsidR="00AC357A" w:rsidRPr="00B53242">
        <w:rPr>
          <w:rFonts w:asciiTheme="minorHAnsi" w:hAnsiTheme="minorHAnsi" w:cstheme="minorHAnsi"/>
          <w:color w:val="000000" w:themeColor="text1"/>
        </w:rPr>
        <w:t xml:space="preserve">of your </w:t>
      </w:r>
      <w:r w:rsidR="00085271" w:rsidRPr="00B53242">
        <w:rPr>
          <w:rFonts w:asciiTheme="minorHAnsi" w:hAnsiTheme="minorHAnsi" w:cstheme="minorHAnsi"/>
          <w:color w:val="000000" w:themeColor="text1"/>
        </w:rPr>
        <w:t>project</w:t>
      </w:r>
      <w:r w:rsidR="00592ABB">
        <w:rPr>
          <w:rFonts w:asciiTheme="minorHAnsi" w:hAnsiTheme="minorHAnsi" w:cstheme="minorHAnsi"/>
          <w:color w:val="000000" w:themeColor="text1"/>
        </w:rPr>
        <w:t>.</w:t>
      </w:r>
    </w:p>
    <w:p w14:paraId="6F4E0FA5" w14:textId="0A87C0E9" w:rsidR="3F948456" w:rsidRPr="00B53242" w:rsidRDefault="00F55F9B" w:rsidP="3F948456">
      <w:pPr>
        <w:pStyle w:val="paragraph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B67DCB" w:rsidRPr="00B53242">
        <w:rPr>
          <w:rFonts w:asciiTheme="minorHAnsi" w:hAnsiTheme="minorHAnsi" w:cstheme="minorHAnsi"/>
          <w:color w:val="000000" w:themeColor="text1"/>
        </w:rPr>
        <w:t xml:space="preserve">eliver the project objectives </w:t>
      </w:r>
      <w:r>
        <w:rPr>
          <w:rFonts w:asciiTheme="minorHAnsi" w:hAnsiTheme="minorHAnsi" w:cstheme="minorHAnsi"/>
          <w:color w:val="000000" w:themeColor="text1"/>
        </w:rPr>
        <w:t xml:space="preserve">by working closely </w:t>
      </w:r>
      <w:r w:rsidR="3F948456" w:rsidRPr="00B53242">
        <w:rPr>
          <w:rFonts w:asciiTheme="minorHAnsi" w:hAnsiTheme="minorHAnsi" w:cstheme="minorHAnsi"/>
          <w:color w:val="000000" w:themeColor="text1"/>
        </w:rPr>
        <w:t>with at least one other relevant organisation in your community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989D532" w14:textId="1500525C" w:rsidR="000935AE" w:rsidRPr="00B53242" w:rsidRDefault="5D04F80B" w:rsidP="0061357C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B53242">
        <w:rPr>
          <w:rFonts w:asciiTheme="minorHAnsi" w:hAnsiTheme="minorHAnsi" w:cstheme="minorHAnsi"/>
          <w:color w:val="000000" w:themeColor="text1"/>
        </w:rPr>
        <w:t>E</w:t>
      </w:r>
      <w:r w:rsidR="009F4666" w:rsidRPr="00B53242">
        <w:rPr>
          <w:rFonts w:asciiTheme="minorHAnsi" w:hAnsiTheme="minorHAnsi" w:cstheme="minorHAnsi"/>
          <w:color w:val="000000" w:themeColor="text1"/>
        </w:rPr>
        <w:t>ngage positively with</w:t>
      </w:r>
      <w:r w:rsidRPr="00B53242">
        <w:rPr>
          <w:rFonts w:asciiTheme="minorHAnsi" w:hAnsiTheme="minorHAnsi" w:cstheme="minorHAnsi"/>
          <w:color w:val="000000" w:themeColor="text1"/>
        </w:rPr>
        <w:t xml:space="preserve"> </w:t>
      </w:r>
      <w:r w:rsidR="009F4666" w:rsidRPr="00B53242">
        <w:rPr>
          <w:rFonts w:asciiTheme="minorHAnsi" w:hAnsiTheme="minorHAnsi" w:cstheme="minorHAnsi"/>
          <w:color w:val="000000" w:themeColor="text1"/>
        </w:rPr>
        <w:t xml:space="preserve">QNIS and </w:t>
      </w:r>
      <w:r w:rsidR="00166031">
        <w:rPr>
          <w:rFonts w:asciiTheme="minorHAnsi" w:hAnsiTheme="minorHAnsi" w:cstheme="minorHAnsi"/>
          <w:color w:val="000000" w:themeColor="text1"/>
        </w:rPr>
        <w:t>Community Fund</w:t>
      </w:r>
      <w:r w:rsidR="0067677A" w:rsidRPr="00B53242">
        <w:rPr>
          <w:rFonts w:asciiTheme="minorHAnsi" w:hAnsiTheme="minorHAnsi" w:cstheme="minorHAnsi"/>
          <w:color w:val="000000" w:themeColor="text1"/>
        </w:rPr>
        <w:t xml:space="preserve"> </w:t>
      </w:r>
      <w:r w:rsidR="499A0279" w:rsidRPr="00B53242">
        <w:rPr>
          <w:rFonts w:asciiTheme="minorHAnsi" w:hAnsiTheme="minorHAnsi" w:cstheme="minorHAnsi"/>
          <w:color w:val="000000" w:themeColor="text1"/>
        </w:rPr>
        <w:t>staff</w:t>
      </w:r>
      <w:r w:rsidR="00F55F9B">
        <w:rPr>
          <w:rFonts w:asciiTheme="minorHAnsi" w:hAnsiTheme="minorHAnsi" w:cstheme="minorHAnsi"/>
          <w:color w:val="000000" w:themeColor="text1"/>
        </w:rPr>
        <w:t>.</w:t>
      </w:r>
    </w:p>
    <w:p w14:paraId="61564804" w14:textId="4864513D" w:rsidR="006E1948" w:rsidRPr="00B53242" w:rsidRDefault="006E1948" w:rsidP="008D140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B53242">
        <w:rPr>
          <w:rStyle w:val="normaltextrun"/>
          <w:rFonts w:asciiTheme="minorHAnsi" w:hAnsiTheme="minorHAnsi" w:cstheme="minorHAnsi"/>
          <w:color w:val="000000" w:themeColor="text1"/>
          <w:lang w:val="en-GB"/>
        </w:rPr>
        <w:t xml:space="preserve">Attend </w:t>
      </w:r>
      <w:r w:rsidR="00E20E35" w:rsidRPr="00B53242">
        <w:rPr>
          <w:rStyle w:val="normaltextrun"/>
          <w:rFonts w:asciiTheme="minorHAnsi" w:hAnsiTheme="minorHAnsi" w:cstheme="minorHAnsi"/>
          <w:color w:val="000000" w:themeColor="text1"/>
          <w:lang w:val="en-GB"/>
        </w:rPr>
        <w:t>three one-day Catalysts for Change w</w:t>
      </w:r>
      <w:r w:rsidRPr="00B53242">
        <w:rPr>
          <w:rStyle w:val="normaltextrun"/>
          <w:rFonts w:asciiTheme="minorHAnsi" w:hAnsiTheme="minorHAnsi" w:cstheme="minorHAnsi"/>
          <w:color w:val="000000" w:themeColor="text1"/>
          <w:lang w:val="en-GB"/>
        </w:rPr>
        <w:t>orkshops</w:t>
      </w:r>
      <w:r w:rsidR="00EB4E29">
        <w:rPr>
          <w:rStyle w:val="normaltextrun"/>
          <w:rFonts w:asciiTheme="minorHAnsi" w:hAnsiTheme="minorHAnsi" w:cstheme="minorHAnsi"/>
          <w:color w:val="000000" w:themeColor="text1"/>
          <w:lang w:val="en-GB"/>
        </w:rPr>
        <w:t xml:space="preserve"> (virtual or in-person) at dates to be determined</w:t>
      </w:r>
      <w:r w:rsidR="00B62E03">
        <w:rPr>
          <w:rStyle w:val="normaltextrun"/>
          <w:rFonts w:asciiTheme="minorHAnsi" w:hAnsiTheme="minorHAnsi" w:cstheme="minorHAnsi"/>
          <w:color w:val="000000" w:themeColor="text1"/>
          <w:lang w:val="en-GB"/>
        </w:rPr>
        <w:t xml:space="preserve"> in 2021</w:t>
      </w:r>
      <w:r w:rsidR="00F55F9B">
        <w:rPr>
          <w:rStyle w:val="normaltextrun"/>
          <w:rFonts w:asciiTheme="minorHAnsi" w:hAnsiTheme="minorHAnsi" w:cstheme="minorHAnsi"/>
          <w:color w:val="000000" w:themeColor="text1"/>
          <w:lang w:val="en-GB"/>
        </w:rPr>
        <w:t>.</w:t>
      </w:r>
    </w:p>
    <w:p w14:paraId="46159B24" w14:textId="0BEA44F9" w:rsidR="006E1948" w:rsidRPr="00B53242" w:rsidRDefault="006E1948" w:rsidP="008D140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Submit an interim report </w:t>
      </w:r>
      <w:r w:rsidR="00B62E03">
        <w:rPr>
          <w:rStyle w:val="normaltextrun"/>
          <w:rFonts w:asciiTheme="minorHAnsi" w:hAnsiTheme="minorHAnsi" w:cstheme="minorHAnsi"/>
          <w:color w:val="000000"/>
          <w:lang w:val="en-GB"/>
        </w:rPr>
        <w:t>after six months</w:t>
      </w:r>
      <w:r w:rsidR="00971A6B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that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="00B97743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sets out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the progress made, key learning points, plans for the next six months and a financial update</w:t>
      </w:r>
      <w:r w:rsidR="003F1DB3">
        <w:rPr>
          <w:rStyle w:val="normaltextrun"/>
          <w:rFonts w:asciiTheme="minorHAnsi" w:hAnsiTheme="minorHAnsi" w:cstheme="minorHAnsi"/>
          <w:color w:val="000000"/>
          <w:lang w:val="en-GB"/>
        </w:rPr>
        <w:t>.</w:t>
      </w:r>
    </w:p>
    <w:p w14:paraId="47DA05FB" w14:textId="3564B05E" w:rsidR="006E1948" w:rsidRPr="00B53242" w:rsidRDefault="006E1948" w:rsidP="008D140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Carry out the project in accordance with the project </w:t>
      </w:r>
      <w:r w:rsidR="00971A6B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application</w:t>
      </w:r>
      <w:r w:rsidR="000F75AC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="00D23D25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-- </w:t>
      </w:r>
      <w:r w:rsidR="000F75AC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and notify</w:t>
      </w:r>
      <w:r w:rsidR="005C62C5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="000F75AC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QNIS</w:t>
      </w:r>
      <w:r w:rsidR="00840DFC">
        <w:rPr>
          <w:rStyle w:val="normaltextrun"/>
          <w:rFonts w:asciiTheme="minorHAnsi" w:hAnsiTheme="minorHAnsi" w:cstheme="minorHAnsi"/>
          <w:color w:val="000000"/>
          <w:lang w:val="en-GB"/>
        </w:rPr>
        <w:t>,</w:t>
      </w:r>
      <w:r w:rsidR="000F75AC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="003C63D6">
        <w:rPr>
          <w:rStyle w:val="normaltextrun"/>
          <w:rFonts w:asciiTheme="minorHAnsi" w:hAnsiTheme="minorHAnsi" w:cstheme="minorHAnsi"/>
          <w:color w:val="000000"/>
          <w:lang w:val="en-GB"/>
        </w:rPr>
        <w:t>a</w:t>
      </w:r>
      <w:r w:rsidR="00840DFC">
        <w:rPr>
          <w:rStyle w:val="normaltextrun"/>
          <w:rFonts w:asciiTheme="minorHAnsi" w:hAnsiTheme="minorHAnsi" w:cstheme="minorHAnsi"/>
          <w:color w:val="000000"/>
          <w:lang w:val="en-GB"/>
        </w:rPr>
        <w:t>s</w:t>
      </w:r>
      <w:r w:rsidR="003C63D6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early as possible</w:t>
      </w:r>
      <w:r w:rsidR="00840DFC">
        <w:rPr>
          <w:rStyle w:val="normaltextrun"/>
          <w:rFonts w:asciiTheme="minorHAnsi" w:hAnsiTheme="minorHAnsi" w:cstheme="minorHAnsi"/>
          <w:color w:val="000000"/>
          <w:lang w:val="en-GB"/>
        </w:rPr>
        <w:t>,</w:t>
      </w:r>
      <w:r w:rsidR="003C63D6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="000F75AC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of any significant changes </w:t>
      </w:r>
      <w:r w:rsidR="0022677D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anticipate</w:t>
      </w:r>
      <w:r w:rsidR="003C63D6">
        <w:rPr>
          <w:rStyle w:val="normaltextrun"/>
          <w:rFonts w:asciiTheme="minorHAnsi" w:hAnsiTheme="minorHAnsi" w:cstheme="minorHAnsi"/>
          <w:color w:val="000000"/>
          <w:lang w:val="en-GB"/>
        </w:rPr>
        <w:t>d</w:t>
      </w:r>
      <w:r w:rsidR="0022677D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as the project develops</w:t>
      </w:r>
      <w:r w:rsidR="003F1DB3">
        <w:rPr>
          <w:rStyle w:val="normaltextrun"/>
          <w:rFonts w:asciiTheme="minorHAnsi" w:hAnsiTheme="minorHAnsi" w:cstheme="minorHAnsi"/>
          <w:color w:val="000000"/>
          <w:lang w:val="en-GB"/>
        </w:rPr>
        <w:t>.</w:t>
      </w:r>
    </w:p>
    <w:p w14:paraId="13119532" w14:textId="023DA393" w:rsidR="006E1948" w:rsidRPr="00B53242" w:rsidRDefault="006E1948" w:rsidP="008D140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Acknowledge QNIS</w:t>
      </w:r>
      <w:r w:rsidR="00085271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and </w:t>
      </w:r>
      <w:r w:rsidR="00840DFC">
        <w:rPr>
          <w:rStyle w:val="normaltextrun"/>
          <w:rFonts w:asciiTheme="minorHAnsi" w:hAnsiTheme="minorHAnsi" w:cstheme="minorHAnsi"/>
          <w:color w:val="000000"/>
          <w:lang w:val="en-GB"/>
        </w:rPr>
        <w:t>the Community Fund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in a</w:t>
      </w:r>
      <w:r w:rsidR="00F91A06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ll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="00B67DCB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project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presentations</w:t>
      </w:r>
      <w:r w:rsidR="00B67DCB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and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publications</w:t>
      </w:r>
      <w:r w:rsidR="003F1DB3">
        <w:rPr>
          <w:rStyle w:val="normaltextrun"/>
          <w:rFonts w:asciiTheme="minorHAnsi" w:hAnsiTheme="minorHAnsi" w:cstheme="minorHAnsi"/>
          <w:color w:val="000000"/>
          <w:lang w:val="en-GB"/>
        </w:rPr>
        <w:t>.</w:t>
      </w:r>
    </w:p>
    <w:p w14:paraId="5702B5B6" w14:textId="11B8E6CB" w:rsidR="006E1948" w:rsidRPr="00B53242" w:rsidRDefault="006E1948" w:rsidP="0061357C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GB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Make any knowledge gained from </w:t>
      </w:r>
      <w:r w:rsidR="003A0F2B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your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="000A22FE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CfC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project freely available </w:t>
      </w:r>
      <w:r w:rsidR="000A22FE">
        <w:rPr>
          <w:rStyle w:val="normaltextrun"/>
          <w:rFonts w:asciiTheme="minorHAnsi" w:hAnsiTheme="minorHAnsi" w:cstheme="minorHAnsi"/>
          <w:color w:val="000000"/>
          <w:lang w:val="en-GB"/>
        </w:rPr>
        <w:t>to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others</w:t>
      </w:r>
      <w:r w:rsidR="003F1DB3">
        <w:rPr>
          <w:rStyle w:val="normaltextrun"/>
          <w:rFonts w:asciiTheme="minorHAnsi" w:hAnsiTheme="minorHAnsi" w:cstheme="minorHAnsi"/>
          <w:color w:val="000000"/>
          <w:lang w:val="en-GB"/>
        </w:rPr>
        <w:t>.</w:t>
      </w:r>
    </w:p>
    <w:p w14:paraId="1E01EB00" w14:textId="7D7AA98D" w:rsidR="006E1948" w:rsidRPr="00B53242" w:rsidRDefault="006E1948" w:rsidP="0061357C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Present the findings of </w:t>
      </w:r>
      <w:r w:rsidR="00A82529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you</w:t>
      </w:r>
      <w:r w:rsidR="000132DF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r</w:t>
      </w:r>
      <w:r w:rsidR="00A82529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project</w:t>
      </w:r>
      <w:r w:rsidR="000132DF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at</w:t>
      </w:r>
      <w:r w:rsidR="000132DF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="00A24255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one </w:t>
      </w:r>
      <w:r w:rsidR="000132DF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or more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QNIS conference</w:t>
      </w:r>
      <w:r w:rsidR="000132DF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s and events</w:t>
      </w:r>
      <w:r w:rsidR="003F1DB3">
        <w:rPr>
          <w:rStyle w:val="normaltextrun"/>
          <w:rFonts w:asciiTheme="minorHAnsi" w:hAnsiTheme="minorHAnsi" w:cstheme="minorHAnsi"/>
          <w:color w:val="000000"/>
          <w:lang w:val="en-GB"/>
        </w:rPr>
        <w:t>.</w:t>
      </w:r>
    </w:p>
    <w:p w14:paraId="4AA11759" w14:textId="65C772B8" w:rsidR="006E1948" w:rsidRPr="00B53242" w:rsidRDefault="00DA4C2A" w:rsidP="008D140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Ensure </w:t>
      </w:r>
      <w:r w:rsidR="00583712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accurate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financial records</w:t>
      </w:r>
      <w:r w:rsidR="00583712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of your CfC project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are kept and shared with QNIS</w:t>
      </w:r>
      <w:r w:rsidR="003F1DB3">
        <w:rPr>
          <w:rStyle w:val="normaltextrun"/>
          <w:rFonts w:asciiTheme="minorHAnsi" w:hAnsiTheme="minorHAnsi" w:cstheme="minorHAnsi"/>
          <w:color w:val="000000"/>
          <w:lang w:val="en-GB"/>
        </w:rPr>
        <w:t>.</w:t>
      </w:r>
    </w:p>
    <w:p w14:paraId="2A735213" w14:textId="2F88D749" w:rsidR="00A42EDA" w:rsidRPr="00B53242" w:rsidRDefault="0022677D" w:rsidP="00A42EDA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Provide a</w:t>
      </w:r>
      <w:r w:rsidR="00866D39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Pr="00B53242">
        <w:rPr>
          <w:rStyle w:val="contextualspellingandgrammarerror"/>
          <w:rFonts w:asciiTheme="minorHAnsi" w:hAnsiTheme="minorHAnsi" w:cstheme="minorHAnsi"/>
          <w:color w:val="000000"/>
          <w:lang w:val="en-GB"/>
        </w:rPr>
        <w:t>high-quality</w:t>
      </w:r>
      <w:r w:rsidR="00866D39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final report (</w:t>
      </w:r>
      <w:r w:rsidR="00E619FE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up to </w:t>
      </w:r>
      <w:r w:rsidR="00042903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approximately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5,000 words)</w:t>
      </w:r>
      <w:r w:rsidR="003F1DB3">
        <w:rPr>
          <w:rStyle w:val="normaltextrun"/>
          <w:rFonts w:asciiTheme="minorHAnsi" w:hAnsiTheme="minorHAnsi" w:cstheme="minorHAnsi"/>
          <w:color w:val="000000"/>
          <w:lang w:val="en-GB"/>
        </w:rPr>
        <w:t>.</w:t>
      </w:r>
    </w:p>
    <w:p w14:paraId="3E1376F7" w14:textId="77777777" w:rsidR="00DD5263" w:rsidRPr="00B53242" w:rsidRDefault="00DD5263" w:rsidP="00DD526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25205E19" w14:textId="0B4A2171" w:rsidR="00A42EDA" w:rsidRDefault="00A42EDA" w:rsidP="00A42EDA">
      <w:pPr>
        <w:pStyle w:val="Default"/>
        <w:rPr>
          <w:rFonts w:asciiTheme="minorHAnsi" w:hAnsiTheme="minorHAnsi" w:cstheme="minorHAnsi"/>
          <w:b/>
          <w:bCs/>
        </w:rPr>
      </w:pPr>
      <w:r w:rsidRPr="00B53242">
        <w:rPr>
          <w:rFonts w:asciiTheme="minorHAnsi" w:hAnsiTheme="minorHAnsi" w:cstheme="minorHAnsi"/>
          <w:b/>
          <w:bCs/>
        </w:rPr>
        <w:t>Application process</w:t>
      </w:r>
    </w:p>
    <w:p w14:paraId="35F19C3B" w14:textId="77777777" w:rsidR="00C04C96" w:rsidRPr="00B53242" w:rsidRDefault="00C04C96" w:rsidP="00A42EDA">
      <w:pPr>
        <w:pStyle w:val="Default"/>
        <w:rPr>
          <w:rFonts w:asciiTheme="minorHAnsi" w:hAnsiTheme="minorHAnsi" w:cstheme="minorHAnsi"/>
        </w:rPr>
      </w:pPr>
    </w:p>
    <w:p w14:paraId="6D43284E" w14:textId="6E548FC4" w:rsidR="00214079" w:rsidRPr="00B53242" w:rsidRDefault="00A42EDA" w:rsidP="00A42EDA">
      <w:pPr>
        <w:pStyle w:val="Default"/>
        <w:rPr>
          <w:rFonts w:asciiTheme="minorHAnsi" w:hAnsiTheme="minorHAnsi" w:cstheme="minorHAnsi"/>
          <w:color w:val="0000FF" w:themeColor="hyperlink"/>
          <w:u w:val="single"/>
        </w:rPr>
      </w:pPr>
      <w:r w:rsidRPr="00B53242">
        <w:rPr>
          <w:rFonts w:asciiTheme="minorHAnsi" w:hAnsiTheme="minorHAnsi" w:cstheme="minorHAnsi"/>
        </w:rPr>
        <w:t xml:space="preserve">Please download the application form, which can be found </w:t>
      </w:r>
      <w:r w:rsidR="0049478F" w:rsidRPr="00B53242">
        <w:rPr>
          <w:rFonts w:asciiTheme="minorHAnsi" w:hAnsiTheme="minorHAnsi" w:cstheme="minorHAnsi"/>
        </w:rPr>
        <w:t>here.</w:t>
      </w:r>
      <w:r w:rsidR="5D62AFB3" w:rsidRPr="00B53242">
        <w:rPr>
          <w:rFonts w:asciiTheme="minorHAnsi" w:hAnsiTheme="minorHAnsi" w:cstheme="minorHAnsi"/>
        </w:rPr>
        <w:t xml:space="preserve"> [Add link]</w:t>
      </w:r>
    </w:p>
    <w:p w14:paraId="75655FB5" w14:textId="5287DFBA" w:rsidR="009D011B" w:rsidRPr="00B53242" w:rsidRDefault="009D011B" w:rsidP="00A42EDA">
      <w:pPr>
        <w:pStyle w:val="Default"/>
        <w:rPr>
          <w:rFonts w:asciiTheme="minorHAnsi" w:hAnsiTheme="minorHAnsi" w:cstheme="minorHAnsi"/>
        </w:rPr>
      </w:pPr>
    </w:p>
    <w:p w14:paraId="04131E46" w14:textId="67D0B254" w:rsidR="009D011B" w:rsidRPr="00B53242" w:rsidRDefault="00F90336" w:rsidP="009D011B">
      <w:pPr>
        <w:pStyle w:val="Default"/>
        <w:rPr>
          <w:rFonts w:asciiTheme="minorHAnsi" w:hAnsiTheme="minorHAnsi" w:cstheme="minorHAnsi"/>
          <w:bCs/>
          <w:i/>
        </w:rPr>
      </w:pPr>
      <w:r w:rsidRPr="00B53242">
        <w:rPr>
          <w:rFonts w:asciiTheme="minorHAnsi" w:hAnsiTheme="minorHAnsi" w:cstheme="minorHAnsi"/>
          <w:bCs/>
          <w:i/>
        </w:rPr>
        <w:t xml:space="preserve">You are welcome </w:t>
      </w:r>
      <w:r w:rsidR="009D011B" w:rsidRPr="00B53242">
        <w:rPr>
          <w:rFonts w:asciiTheme="minorHAnsi" w:hAnsiTheme="minorHAnsi" w:cstheme="minorHAnsi"/>
          <w:bCs/>
          <w:i/>
        </w:rPr>
        <w:t>to contact QNIS</w:t>
      </w:r>
      <w:r w:rsidR="007A182E">
        <w:rPr>
          <w:rFonts w:asciiTheme="minorHAnsi" w:hAnsiTheme="minorHAnsi" w:cstheme="minorHAnsi"/>
          <w:bCs/>
          <w:i/>
        </w:rPr>
        <w:t xml:space="preserve"> by email </w:t>
      </w:r>
      <w:hyperlink r:id="rId13" w:history="1">
        <w:r w:rsidR="007A182E" w:rsidRPr="00D34C84">
          <w:rPr>
            <w:rStyle w:val="Hyperlink"/>
            <w:rFonts w:asciiTheme="minorHAnsi" w:hAnsiTheme="minorHAnsi" w:cstheme="minorHAnsi"/>
            <w:bCs/>
            <w:i/>
          </w:rPr>
          <w:t>jonathan.sher@qnis.org.uk</w:t>
        </w:r>
      </w:hyperlink>
      <w:r w:rsidR="00F33818">
        <w:rPr>
          <w:rFonts w:asciiTheme="minorHAnsi" w:hAnsiTheme="minorHAnsi" w:cstheme="minorHAnsi"/>
          <w:bCs/>
          <w:i/>
        </w:rPr>
        <w:t xml:space="preserve"> or </w:t>
      </w:r>
      <w:hyperlink r:id="rId14" w:history="1">
        <w:r w:rsidR="00F33818" w:rsidRPr="00D34C84">
          <w:rPr>
            <w:rStyle w:val="Hyperlink"/>
            <w:rFonts w:asciiTheme="minorHAnsi" w:hAnsiTheme="minorHAnsi" w:cstheme="minorHAnsi"/>
            <w:bCs/>
            <w:i/>
          </w:rPr>
          <w:t>sarah.doyle@qnis.org.uk</w:t>
        </w:r>
      </w:hyperlink>
      <w:r w:rsidR="00F33818">
        <w:rPr>
          <w:rFonts w:asciiTheme="minorHAnsi" w:hAnsiTheme="minorHAnsi" w:cstheme="minorHAnsi"/>
          <w:bCs/>
          <w:i/>
        </w:rPr>
        <w:t xml:space="preserve">, </w:t>
      </w:r>
      <w:r w:rsidR="007F1AD2">
        <w:rPr>
          <w:rFonts w:asciiTheme="minorHAnsi" w:hAnsiTheme="minorHAnsi" w:cstheme="minorHAnsi"/>
          <w:bCs/>
          <w:i/>
        </w:rPr>
        <w:t>- or on 0744 333 1953 -</w:t>
      </w:r>
      <w:r w:rsidR="007A182E">
        <w:rPr>
          <w:rFonts w:asciiTheme="minorHAnsi" w:hAnsiTheme="minorHAnsi" w:cstheme="minorHAnsi"/>
          <w:bCs/>
          <w:i/>
        </w:rPr>
        <w:t xml:space="preserve"> </w:t>
      </w:r>
      <w:r w:rsidR="009D011B" w:rsidRPr="00B53242">
        <w:rPr>
          <w:rFonts w:asciiTheme="minorHAnsi" w:hAnsiTheme="minorHAnsi" w:cstheme="minorHAnsi"/>
          <w:bCs/>
          <w:i/>
        </w:rPr>
        <w:t>if you have any questions</w:t>
      </w:r>
      <w:r w:rsidR="00D340D7">
        <w:rPr>
          <w:rFonts w:asciiTheme="minorHAnsi" w:hAnsiTheme="minorHAnsi" w:cstheme="minorHAnsi"/>
          <w:bCs/>
          <w:i/>
        </w:rPr>
        <w:t xml:space="preserve"> or concerns</w:t>
      </w:r>
      <w:r w:rsidR="008643DF" w:rsidRPr="00B53242">
        <w:rPr>
          <w:rFonts w:asciiTheme="minorHAnsi" w:hAnsiTheme="minorHAnsi" w:cstheme="minorHAnsi"/>
          <w:bCs/>
          <w:i/>
        </w:rPr>
        <w:t xml:space="preserve"> </w:t>
      </w:r>
      <w:r w:rsidR="005B2998" w:rsidRPr="00B53242">
        <w:rPr>
          <w:rFonts w:asciiTheme="minorHAnsi" w:hAnsiTheme="minorHAnsi" w:cstheme="minorHAnsi"/>
          <w:bCs/>
          <w:i/>
        </w:rPr>
        <w:t>in advance of applying</w:t>
      </w:r>
      <w:r w:rsidR="00187598" w:rsidRPr="00B53242">
        <w:rPr>
          <w:rFonts w:asciiTheme="minorHAnsi" w:hAnsiTheme="minorHAnsi" w:cstheme="minorHAnsi"/>
          <w:bCs/>
          <w:i/>
        </w:rPr>
        <w:t>. QNIS staff are also available</w:t>
      </w:r>
      <w:r w:rsidR="00B67DCB" w:rsidRPr="00B53242">
        <w:rPr>
          <w:rFonts w:asciiTheme="minorHAnsi" w:hAnsiTheme="minorHAnsi" w:cstheme="minorHAnsi"/>
          <w:bCs/>
          <w:i/>
        </w:rPr>
        <w:t xml:space="preserve"> </w:t>
      </w:r>
      <w:r w:rsidR="00D61CB4">
        <w:rPr>
          <w:rFonts w:asciiTheme="minorHAnsi" w:hAnsiTheme="minorHAnsi" w:cstheme="minorHAnsi"/>
          <w:bCs/>
          <w:i/>
        </w:rPr>
        <w:t xml:space="preserve">for a pre-application </w:t>
      </w:r>
      <w:r w:rsidR="009D011B" w:rsidRPr="00B53242">
        <w:rPr>
          <w:rFonts w:asciiTheme="minorHAnsi" w:hAnsiTheme="minorHAnsi" w:cstheme="minorHAnsi"/>
          <w:bCs/>
          <w:i/>
        </w:rPr>
        <w:t xml:space="preserve">conversation about </w:t>
      </w:r>
      <w:r w:rsidR="003A7569">
        <w:rPr>
          <w:rFonts w:asciiTheme="minorHAnsi" w:hAnsiTheme="minorHAnsi" w:cstheme="minorHAnsi"/>
          <w:bCs/>
          <w:i/>
        </w:rPr>
        <w:t>your</w:t>
      </w:r>
      <w:r w:rsidR="009D011B" w:rsidRPr="00B53242">
        <w:rPr>
          <w:rFonts w:asciiTheme="minorHAnsi" w:hAnsiTheme="minorHAnsi" w:cstheme="minorHAnsi"/>
          <w:bCs/>
          <w:i/>
        </w:rPr>
        <w:t xml:space="preserve"> </w:t>
      </w:r>
      <w:r w:rsidR="008643DF" w:rsidRPr="00B53242">
        <w:rPr>
          <w:rFonts w:asciiTheme="minorHAnsi" w:hAnsiTheme="minorHAnsi" w:cstheme="minorHAnsi"/>
          <w:bCs/>
          <w:i/>
        </w:rPr>
        <w:t>C</w:t>
      </w:r>
      <w:r w:rsidR="00D340D7">
        <w:rPr>
          <w:rFonts w:asciiTheme="minorHAnsi" w:hAnsiTheme="minorHAnsi" w:cstheme="minorHAnsi"/>
          <w:bCs/>
          <w:i/>
        </w:rPr>
        <w:t xml:space="preserve">atalysts for Change </w:t>
      </w:r>
      <w:r w:rsidR="009D011B" w:rsidRPr="00B53242">
        <w:rPr>
          <w:rFonts w:asciiTheme="minorHAnsi" w:hAnsiTheme="minorHAnsi" w:cstheme="minorHAnsi"/>
          <w:bCs/>
          <w:i/>
        </w:rPr>
        <w:t>idea.</w:t>
      </w:r>
      <w:r w:rsidR="00C16921">
        <w:rPr>
          <w:rFonts w:asciiTheme="minorHAnsi" w:hAnsiTheme="minorHAnsi" w:cstheme="minorHAnsi"/>
          <w:bCs/>
          <w:i/>
        </w:rPr>
        <w:t xml:space="preserve"> </w:t>
      </w:r>
      <w:r w:rsidR="00C16921" w:rsidRPr="00AC77E4">
        <w:rPr>
          <w:rFonts w:asciiTheme="minorHAnsi" w:hAnsiTheme="minorHAnsi" w:cstheme="minorHAnsi"/>
          <w:b/>
          <w:i/>
        </w:rPr>
        <w:t>Discussing your project</w:t>
      </w:r>
      <w:r w:rsidR="00D61CB4">
        <w:rPr>
          <w:rFonts w:asciiTheme="minorHAnsi" w:hAnsiTheme="minorHAnsi" w:cstheme="minorHAnsi"/>
          <w:b/>
          <w:i/>
        </w:rPr>
        <w:t xml:space="preserve"> </w:t>
      </w:r>
      <w:r w:rsidR="00D340D7">
        <w:rPr>
          <w:rFonts w:asciiTheme="minorHAnsi" w:hAnsiTheme="minorHAnsi" w:cstheme="minorHAnsi"/>
          <w:b/>
          <w:i/>
        </w:rPr>
        <w:t>with QNIS</w:t>
      </w:r>
      <w:r w:rsidR="00E40D5A">
        <w:rPr>
          <w:rFonts w:asciiTheme="minorHAnsi" w:hAnsiTheme="minorHAnsi" w:cstheme="minorHAnsi"/>
          <w:b/>
          <w:i/>
        </w:rPr>
        <w:t xml:space="preserve"> well</w:t>
      </w:r>
      <w:r w:rsidR="00D340D7">
        <w:rPr>
          <w:rFonts w:asciiTheme="minorHAnsi" w:hAnsiTheme="minorHAnsi" w:cstheme="minorHAnsi"/>
          <w:b/>
          <w:i/>
        </w:rPr>
        <w:t xml:space="preserve"> </w:t>
      </w:r>
      <w:r w:rsidR="00AC77E4" w:rsidRPr="00AC77E4">
        <w:rPr>
          <w:rFonts w:asciiTheme="minorHAnsi" w:hAnsiTheme="minorHAnsi" w:cstheme="minorHAnsi"/>
          <w:b/>
          <w:i/>
        </w:rPr>
        <w:t>before the application deadline is strongly encouraged</w:t>
      </w:r>
      <w:r w:rsidR="00E40D5A">
        <w:rPr>
          <w:rFonts w:asciiTheme="minorHAnsi" w:hAnsiTheme="minorHAnsi" w:cstheme="minorHAnsi"/>
          <w:bCs/>
          <w:i/>
        </w:rPr>
        <w:t xml:space="preserve">. </w:t>
      </w:r>
    </w:p>
    <w:p w14:paraId="419ECC5F" w14:textId="77777777" w:rsidR="009D011B" w:rsidRPr="00B53242" w:rsidRDefault="009D011B" w:rsidP="00A42EDA">
      <w:pPr>
        <w:pStyle w:val="Default"/>
        <w:rPr>
          <w:rFonts w:asciiTheme="minorHAnsi" w:hAnsiTheme="minorHAnsi" w:cstheme="minorHAnsi"/>
        </w:rPr>
      </w:pPr>
    </w:p>
    <w:p w14:paraId="65C6AB96" w14:textId="0D7D3BC1" w:rsidR="00A42EDA" w:rsidRPr="00B53242" w:rsidRDefault="00A42EDA" w:rsidP="00A42EDA">
      <w:pPr>
        <w:pStyle w:val="Default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</w:rPr>
        <w:t>The</w:t>
      </w:r>
      <w:r w:rsidR="00187598" w:rsidRPr="00B53242">
        <w:rPr>
          <w:rFonts w:asciiTheme="minorHAnsi" w:hAnsiTheme="minorHAnsi" w:cstheme="minorHAnsi"/>
        </w:rPr>
        <w:t xml:space="preserve"> </w:t>
      </w:r>
      <w:r w:rsidR="00187598" w:rsidRPr="00B53242">
        <w:rPr>
          <w:rFonts w:asciiTheme="minorHAnsi" w:hAnsiTheme="minorHAnsi" w:cstheme="minorHAnsi"/>
          <w:i/>
        </w:rPr>
        <w:t>fully</w:t>
      </w:r>
      <w:r w:rsidRPr="00B53242">
        <w:rPr>
          <w:rFonts w:asciiTheme="minorHAnsi" w:hAnsiTheme="minorHAnsi" w:cstheme="minorHAnsi"/>
          <w:i/>
        </w:rPr>
        <w:t xml:space="preserve"> completed</w:t>
      </w:r>
      <w:r w:rsidRPr="00B53242">
        <w:rPr>
          <w:rFonts w:asciiTheme="minorHAnsi" w:hAnsiTheme="minorHAnsi" w:cstheme="minorHAnsi"/>
        </w:rPr>
        <w:t xml:space="preserve"> </w:t>
      </w:r>
      <w:r w:rsidR="00187598" w:rsidRPr="00B53242">
        <w:rPr>
          <w:rFonts w:asciiTheme="minorHAnsi" w:hAnsiTheme="minorHAnsi" w:cstheme="minorHAnsi"/>
        </w:rPr>
        <w:t xml:space="preserve">application </w:t>
      </w:r>
      <w:r w:rsidRPr="00B53242">
        <w:rPr>
          <w:rFonts w:asciiTheme="minorHAnsi" w:hAnsiTheme="minorHAnsi" w:cstheme="minorHAnsi"/>
        </w:rPr>
        <w:t xml:space="preserve">form should be </w:t>
      </w:r>
      <w:r w:rsidR="004755B9" w:rsidRPr="00B53242">
        <w:rPr>
          <w:rFonts w:asciiTheme="minorHAnsi" w:hAnsiTheme="minorHAnsi" w:cstheme="minorHAnsi"/>
        </w:rPr>
        <w:t>emailed</w:t>
      </w:r>
      <w:r w:rsidRPr="00B53242">
        <w:rPr>
          <w:rFonts w:asciiTheme="minorHAnsi" w:hAnsiTheme="minorHAnsi" w:cstheme="minorHAnsi"/>
        </w:rPr>
        <w:t xml:space="preserve"> to</w:t>
      </w:r>
      <w:r w:rsidR="006E77C7" w:rsidRPr="00B53242">
        <w:rPr>
          <w:rFonts w:asciiTheme="minorHAnsi" w:hAnsiTheme="minorHAnsi" w:cstheme="minorHAnsi"/>
        </w:rPr>
        <w:t xml:space="preserve">: </w:t>
      </w:r>
      <w:hyperlink r:id="rId15" w:history="1">
        <w:r w:rsidR="00FE1591" w:rsidRPr="00FE67DA">
          <w:rPr>
            <w:rStyle w:val="Hyperlink"/>
            <w:rFonts w:asciiTheme="minorHAnsi" w:hAnsiTheme="minorHAnsi" w:cstheme="minorHAnsi"/>
          </w:rPr>
          <w:t>dawn.cruse@qnis.org.uk</w:t>
        </w:r>
      </w:hyperlink>
      <w:r w:rsidR="004755B9" w:rsidRPr="00B53242">
        <w:rPr>
          <w:rFonts w:asciiTheme="minorHAnsi" w:hAnsiTheme="minorHAnsi" w:cstheme="minorHAnsi"/>
        </w:rPr>
        <w:t xml:space="preserve">, </w:t>
      </w:r>
      <w:r w:rsidR="006F3D0F" w:rsidRPr="00B53242">
        <w:rPr>
          <w:rFonts w:asciiTheme="minorHAnsi" w:hAnsiTheme="minorHAnsi" w:cstheme="minorHAnsi"/>
        </w:rPr>
        <w:t xml:space="preserve">or </w:t>
      </w:r>
      <w:r w:rsidR="004755B9" w:rsidRPr="00B53242">
        <w:rPr>
          <w:rFonts w:asciiTheme="minorHAnsi" w:hAnsiTheme="minorHAnsi" w:cstheme="minorHAnsi"/>
        </w:rPr>
        <w:t xml:space="preserve">sent </w:t>
      </w:r>
      <w:r w:rsidR="006F3D0F" w:rsidRPr="00B53242">
        <w:rPr>
          <w:rFonts w:asciiTheme="minorHAnsi" w:hAnsiTheme="minorHAnsi" w:cstheme="minorHAnsi"/>
        </w:rPr>
        <w:t>by post</w:t>
      </w:r>
      <w:r w:rsidR="00166A0A" w:rsidRPr="00B53242">
        <w:rPr>
          <w:rFonts w:asciiTheme="minorHAnsi" w:hAnsiTheme="minorHAnsi" w:cstheme="minorHAnsi"/>
        </w:rPr>
        <w:t>/courier</w:t>
      </w:r>
      <w:r w:rsidR="006F3D0F" w:rsidRPr="00B53242">
        <w:rPr>
          <w:rFonts w:asciiTheme="minorHAnsi" w:hAnsiTheme="minorHAnsi" w:cstheme="minorHAnsi"/>
        </w:rPr>
        <w:t xml:space="preserve"> to: </w:t>
      </w:r>
      <w:r w:rsidR="00166A0A" w:rsidRPr="00B53242">
        <w:rPr>
          <w:rFonts w:asciiTheme="minorHAnsi" w:hAnsiTheme="minorHAnsi" w:cstheme="minorHAnsi"/>
        </w:rPr>
        <w:t xml:space="preserve">Queen’s Nursing Institute Scotland, </w:t>
      </w:r>
      <w:r w:rsidR="006F3D0F" w:rsidRPr="00B53242">
        <w:rPr>
          <w:rFonts w:asciiTheme="minorHAnsi" w:hAnsiTheme="minorHAnsi" w:cstheme="minorHAnsi"/>
        </w:rPr>
        <w:t xml:space="preserve">31 Castle Terrace, Edinburgh </w:t>
      </w:r>
      <w:r w:rsidR="002A1478" w:rsidRPr="00B53242">
        <w:rPr>
          <w:rFonts w:asciiTheme="minorHAnsi" w:hAnsiTheme="minorHAnsi" w:cstheme="minorHAnsi"/>
        </w:rPr>
        <w:t>EH1 2EL (</w:t>
      </w:r>
      <w:r w:rsidR="002A1478" w:rsidRPr="00FE1591">
        <w:rPr>
          <w:rFonts w:asciiTheme="minorHAnsi" w:hAnsiTheme="minorHAnsi" w:cstheme="minorHAnsi"/>
          <w:u w:val="single"/>
        </w:rPr>
        <w:t xml:space="preserve">postmarked by </w:t>
      </w:r>
      <w:r w:rsidR="00FE1591" w:rsidRPr="00FE1591">
        <w:rPr>
          <w:rFonts w:asciiTheme="minorHAnsi" w:hAnsiTheme="minorHAnsi" w:cstheme="minorHAnsi"/>
          <w:u w:val="single"/>
        </w:rPr>
        <w:t>26 November 2020</w:t>
      </w:r>
      <w:r w:rsidR="002A1478" w:rsidRPr="00B53242">
        <w:rPr>
          <w:rFonts w:asciiTheme="minorHAnsi" w:hAnsiTheme="minorHAnsi" w:cstheme="minorHAnsi"/>
        </w:rPr>
        <w:t>)</w:t>
      </w:r>
      <w:r w:rsidR="0082010B" w:rsidRPr="00B53242">
        <w:rPr>
          <w:rFonts w:asciiTheme="minorHAnsi" w:hAnsiTheme="minorHAnsi" w:cstheme="minorHAnsi"/>
        </w:rPr>
        <w:t>.</w:t>
      </w:r>
    </w:p>
    <w:p w14:paraId="7B33C643" w14:textId="77777777" w:rsidR="002439E7" w:rsidRPr="00B53242" w:rsidRDefault="002439E7" w:rsidP="00A42EDA">
      <w:pPr>
        <w:pStyle w:val="Default"/>
        <w:rPr>
          <w:rFonts w:asciiTheme="minorHAnsi" w:hAnsiTheme="minorHAnsi" w:cstheme="minorHAnsi"/>
          <w:color w:val="0000FF"/>
        </w:rPr>
      </w:pPr>
    </w:p>
    <w:p w14:paraId="11B196C7" w14:textId="4EC3BD6F" w:rsidR="00A42EDA" w:rsidRPr="00B53242" w:rsidRDefault="00A42EDA" w:rsidP="00A42EDA">
      <w:pPr>
        <w:pStyle w:val="Default"/>
        <w:rPr>
          <w:rFonts w:asciiTheme="minorHAnsi" w:hAnsiTheme="minorHAnsi" w:cstheme="minorHAnsi"/>
        </w:rPr>
      </w:pPr>
      <w:r w:rsidRPr="00B53242">
        <w:rPr>
          <w:rFonts w:asciiTheme="minorHAnsi" w:hAnsiTheme="minorHAnsi" w:cstheme="minorHAnsi"/>
          <w:b/>
        </w:rPr>
        <w:t xml:space="preserve">The closing date for applications is </w:t>
      </w:r>
      <w:r w:rsidR="00FE1591">
        <w:rPr>
          <w:rFonts w:asciiTheme="minorHAnsi" w:hAnsiTheme="minorHAnsi" w:cstheme="minorHAnsi"/>
          <w:b/>
        </w:rPr>
        <w:t xml:space="preserve">Thursday </w:t>
      </w:r>
      <w:r w:rsidR="006C79E5">
        <w:rPr>
          <w:rFonts w:asciiTheme="minorHAnsi" w:hAnsiTheme="minorHAnsi" w:cstheme="minorHAnsi"/>
          <w:b/>
        </w:rPr>
        <w:t>26 November</w:t>
      </w:r>
      <w:r w:rsidRPr="00B53242">
        <w:rPr>
          <w:rFonts w:asciiTheme="minorHAnsi" w:hAnsiTheme="minorHAnsi" w:cstheme="minorHAnsi"/>
          <w:b/>
        </w:rPr>
        <w:t xml:space="preserve"> </w:t>
      </w:r>
      <w:r w:rsidR="0059760B">
        <w:rPr>
          <w:rFonts w:asciiTheme="minorHAnsi" w:hAnsiTheme="minorHAnsi" w:cstheme="minorHAnsi"/>
          <w:b/>
        </w:rPr>
        <w:t xml:space="preserve">2020 </w:t>
      </w:r>
      <w:r w:rsidRPr="00B53242">
        <w:rPr>
          <w:rFonts w:asciiTheme="minorHAnsi" w:hAnsiTheme="minorHAnsi" w:cstheme="minorHAnsi"/>
          <w:b/>
        </w:rPr>
        <w:t xml:space="preserve">at </w:t>
      </w:r>
      <w:r w:rsidR="00081444" w:rsidRPr="00B53242">
        <w:rPr>
          <w:rFonts w:asciiTheme="minorHAnsi" w:hAnsiTheme="minorHAnsi" w:cstheme="minorHAnsi"/>
          <w:b/>
        </w:rPr>
        <w:t>noon</w:t>
      </w:r>
      <w:r w:rsidRPr="00B53242">
        <w:rPr>
          <w:rFonts w:asciiTheme="minorHAnsi" w:hAnsiTheme="minorHAnsi" w:cstheme="minorHAnsi"/>
        </w:rPr>
        <w:t xml:space="preserve">. </w:t>
      </w:r>
      <w:r w:rsidR="000C7506" w:rsidRPr="00B53242">
        <w:rPr>
          <w:rFonts w:asciiTheme="minorHAnsi" w:hAnsiTheme="minorHAnsi" w:cstheme="minorHAnsi"/>
        </w:rPr>
        <w:t>Neither</w:t>
      </w:r>
      <w:r w:rsidRPr="00B53242">
        <w:rPr>
          <w:rFonts w:asciiTheme="minorHAnsi" w:hAnsiTheme="minorHAnsi" w:cstheme="minorHAnsi"/>
        </w:rPr>
        <w:t xml:space="preserve"> </w:t>
      </w:r>
      <w:r w:rsidR="00B53242" w:rsidRPr="00B53242">
        <w:rPr>
          <w:rFonts w:asciiTheme="minorHAnsi" w:hAnsiTheme="minorHAnsi" w:cstheme="minorHAnsi"/>
        </w:rPr>
        <w:t>i</w:t>
      </w:r>
      <w:r w:rsidRPr="00B53242">
        <w:rPr>
          <w:rFonts w:asciiTheme="minorHAnsi" w:hAnsiTheme="minorHAnsi" w:cstheme="minorHAnsi"/>
        </w:rPr>
        <w:t xml:space="preserve">ncomplete </w:t>
      </w:r>
      <w:r w:rsidR="008766FA" w:rsidRPr="00B53242">
        <w:rPr>
          <w:rFonts w:asciiTheme="minorHAnsi" w:hAnsiTheme="minorHAnsi" w:cstheme="minorHAnsi"/>
        </w:rPr>
        <w:t xml:space="preserve">nor late </w:t>
      </w:r>
      <w:r w:rsidRPr="00B53242">
        <w:rPr>
          <w:rFonts w:asciiTheme="minorHAnsi" w:hAnsiTheme="minorHAnsi" w:cstheme="minorHAnsi"/>
        </w:rPr>
        <w:t xml:space="preserve">applications will be considered. </w:t>
      </w:r>
    </w:p>
    <w:p w14:paraId="5A483352" w14:textId="5ACCC006" w:rsidR="2672A49D" w:rsidRPr="00B53242" w:rsidRDefault="2672A49D" w:rsidP="2672A49D">
      <w:pPr>
        <w:pStyle w:val="Default"/>
        <w:rPr>
          <w:rFonts w:asciiTheme="minorHAnsi" w:hAnsiTheme="minorHAnsi" w:cstheme="minorHAnsi"/>
        </w:rPr>
      </w:pPr>
    </w:p>
    <w:p w14:paraId="5DF7E829" w14:textId="787DDEEB" w:rsidR="00A37D29" w:rsidRPr="00B53242" w:rsidRDefault="00E93D6D" w:rsidP="008C7D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iCs/>
        </w:rPr>
      </w:pPr>
      <w:r w:rsidRPr="00B53242">
        <w:rPr>
          <w:rFonts w:asciiTheme="minorHAnsi" w:hAnsiTheme="minorHAnsi" w:cstheme="minorHAnsi"/>
          <w:bCs/>
          <w:iCs/>
        </w:rPr>
        <w:t xml:space="preserve">All complete applications </w:t>
      </w:r>
      <w:r w:rsidR="002439E7" w:rsidRPr="00B53242">
        <w:rPr>
          <w:rFonts w:asciiTheme="minorHAnsi" w:hAnsiTheme="minorHAnsi" w:cstheme="minorHAnsi"/>
          <w:bCs/>
          <w:iCs/>
        </w:rPr>
        <w:t xml:space="preserve">submitted </w:t>
      </w:r>
      <w:r w:rsidRPr="00B53242">
        <w:rPr>
          <w:rFonts w:asciiTheme="minorHAnsi" w:hAnsiTheme="minorHAnsi" w:cstheme="minorHAnsi"/>
          <w:bCs/>
          <w:iCs/>
        </w:rPr>
        <w:t>by eligible appl</w:t>
      </w:r>
      <w:r w:rsidR="00E83E10" w:rsidRPr="00B53242">
        <w:rPr>
          <w:rFonts w:asciiTheme="minorHAnsi" w:hAnsiTheme="minorHAnsi" w:cstheme="minorHAnsi"/>
          <w:bCs/>
          <w:iCs/>
        </w:rPr>
        <w:t xml:space="preserve">icants will be reviewed first by QNIS and </w:t>
      </w:r>
      <w:r w:rsidR="006C79E5">
        <w:rPr>
          <w:rFonts w:asciiTheme="minorHAnsi" w:hAnsiTheme="minorHAnsi" w:cstheme="minorHAnsi"/>
          <w:bCs/>
          <w:iCs/>
        </w:rPr>
        <w:t>Community Fund</w:t>
      </w:r>
      <w:r w:rsidR="00E83E10" w:rsidRPr="00B53242">
        <w:rPr>
          <w:rFonts w:asciiTheme="minorHAnsi" w:hAnsiTheme="minorHAnsi" w:cstheme="minorHAnsi"/>
          <w:bCs/>
          <w:iCs/>
        </w:rPr>
        <w:t xml:space="preserve"> staff</w:t>
      </w:r>
      <w:r w:rsidR="006030A8" w:rsidRPr="00B53242">
        <w:rPr>
          <w:rFonts w:asciiTheme="minorHAnsi" w:hAnsiTheme="minorHAnsi" w:cstheme="minorHAnsi"/>
          <w:bCs/>
          <w:iCs/>
        </w:rPr>
        <w:t xml:space="preserve"> and then by the </w:t>
      </w:r>
      <w:r w:rsidR="006C79E5">
        <w:rPr>
          <w:rFonts w:asciiTheme="minorHAnsi" w:hAnsiTheme="minorHAnsi" w:cstheme="minorHAnsi"/>
          <w:bCs/>
          <w:iCs/>
        </w:rPr>
        <w:t xml:space="preserve">independent </w:t>
      </w:r>
      <w:r w:rsidR="006030A8" w:rsidRPr="00B53242">
        <w:rPr>
          <w:rFonts w:asciiTheme="minorHAnsi" w:hAnsiTheme="minorHAnsi" w:cstheme="minorHAnsi"/>
          <w:bCs/>
          <w:iCs/>
        </w:rPr>
        <w:t xml:space="preserve">Catalysts for Change Steering Group. </w:t>
      </w:r>
    </w:p>
    <w:p w14:paraId="5969BBAB" w14:textId="77777777" w:rsidR="00A37D29" w:rsidRPr="00B53242" w:rsidRDefault="00A37D29" w:rsidP="006135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lang w:val="en-GB"/>
        </w:rPr>
      </w:pPr>
    </w:p>
    <w:p w14:paraId="53169ED4" w14:textId="56D34D54" w:rsidR="00452FE3" w:rsidRDefault="008C7D8F" w:rsidP="006135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lang w:val="en-GB"/>
        </w:rPr>
      </w:pPr>
      <w:r w:rsidRPr="00B53242">
        <w:rPr>
          <w:rStyle w:val="normaltextrun"/>
          <w:rFonts w:asciiTheme="minorHAnsi" w:hAnsiTheme="minorHAnsi" w:cstheme="minorHAnsi"/>
          <w:b/>
          <w:lang w:val="en-GB"/>
        </w:rPr>
        <w:t xml:space="preserve">Successful project proposals will be selected </w:t>
      </w:r>
      <w:r w:rsidR="1539DE4B" w:rsidRPr="00B53242">
        <w:rPr>
          <w:rStyle w:val="normaltextrun"/>
          <w:rFonts w:asciiTheme="minorHAnsi" w:hAnsiTheme="minorHAnsi" w:cstheme="minorHAnsi"/>
          <w:b/>
          <w:lang w:val="en-GB"/>
        </w:rPr>
        <w:t xml:space="preserve">based </w:t>
      </w:r>
      <w:r w:rsidR="0066524A">
        <w:rPr>
          <w:rStyle w:val="normaltextrun"/>
          <w:rFonts w:asciiTheme="minorHAnsi" w:hAnsiTheme="minorHAnsi" w:cstheme="minorHAnsi"/>
          <w:b/>
          <w:lang w:val="en-GB"/>
        </w:rPr>
        <w:t>up</w:t>
      </w:r>
      <w:r w:rsidR="1539DE4B" w:rsidRPr="00B53242">
        <w:rPr>
          <w:rStyle w:val="normaltextrun"/>
          <w:rFonts w:asciiTheme="minorHAnsi" w:hAnsiTheme="minorHAnsi" w:cstheme="minorHAnsi"/>
          <w:b/>
          <w:lang w:val="en-GB"/>
        </w:rPr>
        <w:t>on</w:t>
      </w:r>
      <w:r w:rsidRPr="00B53242">
        <w:rPr>
          <w:rStyle w:val="normaltextrun"/>
          <w:rFonts w:asciiTheme="minorHAnsi" w:hAnsiTheme="minorHAnsi" w:cstheme="minorHAnsi"/>
          <w:b/>
          <w:lang w:val="en-GB"/>
        </w:rPr>
        <w:t>:</w:t>
      </w:r>
    </w:p>
    <w:p w14:paraId="41CD2042" w14:textId="58807508" w:rsidR="008C7D8F" w:rsidRPr="00B53242" w:rsidRDefault="008C7D8F" w:rsidP="006135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53242">
        <w:rPr>
          <w:rStyle w:val="eop"/>
          <w:rFonts w:asciiTheme="minorHAnsi" w:hAnsiTheme="minorHAnsi" w:cstheme="minorHAnsi"/>
        </w:rPr>
        <w:t> </w:t>
      </w:r>
    </w:p>
    <w:p w14:paraId="755B5AAA" w14:textId="77777777" w:rsidR="008C7D8F" w:rsidRPr="00B53242" w:rsidRDefault="008C7D8F" w:rsidP="008C7D8F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The quality of the case made in the application </w:t>
      </w:r>
      <w:r w:rsidRPr="00B53242">
        <w:rPr>
          <w:rStyle w:val="eop"/>
          <w:rFonts w:asciiTheme="minorHAnsi" w:hAnsiTheme="minorHAnsi" w:cstheme="minorHAnsi"/>
          <w:color w:val="000000"/>
        </w:rPr>
        <w:t> </w:t>
      </w:r>
    </w:p>
    <w:p w14:paraId="4CB23207" w14:textId="08D0AC8A" w:rsidR="008C7D8F" w:rsidRPr="00B53242" w:rsidRDefault="008C7D8F" w:rsidP="008C7D8F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Alignment with CfC</w:t>
      </w:r>
      <w:r w:rsidR="006B40D1">
        <w:rPr>
          <w:rStyle w:val="normaltextrun"/>
          <w:rFonts w:asciiTheme="minorHAnsi" w:hAnsiTheme="minorHAnsi" w:cstheme="minorHAnsi"/>
          <w:color w:val="000000"/>
          <w:lang w:val="en-GB"/>
        </w:rPr>
        <w:t>’s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 </w:t>
      </w:r>
      <w:r w:rsidR="00B67DCB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objectives</w:t>
      </w:r>
      <w:r w:rsidR="00BB3868">
        <w:rPr>
          <w:rStyle w:val="normaltextrun"/>
          <w:rFonts w:asciiTheme="minorHAnsi" w:hAnsiTheme="minorHAnsi" w:cstheme="minorHAnsi"/>
          <w:color w:val="000000"/>
          <w:lang w:val="en-GB"/>
        </w:rPr>
        <w:t>/</w:t>
      </w:r>
      <w:r w:rsidR="00EB3084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guidance </w:t>
      </w:r>
      <w:r w:rsidR="00BB3868">
        <w:rPr>
          <w:rStyle w:val="normaltextrun"/>
          <w:rFonts w:asciiTheme="minorHAnsi" w:hAnsiTheme="minorHAnsi" w:cstheme="minorHAnsi"/>
          <w:color w:val="000000"/>
          <w:lang w:val="en-GB"/>
        </w:rPr>
        <w:t>and the Community Fund’s</w:t>
      </w:r>
      <w:r w:rsidR="00EB3084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 approaches</w:t>
      </w:r>
      <w:r w:rsidRPr="00B53242">
        <w:rPr>
          <w:rStyle w:val="eop"/>
          <w:rFonts w:asciiTheme="minorHAnsi" w:hAnsiTheme="minorHAnsi" w:cstheme="minorHAnsi"/>
          <w:color w:val="000000"/>
        </w:rPr>
        <w:t> </w:t>
      </w:r>
    </w:p>
    <w:p w14:paraId="6B362390" w14:textId="77777777" w:rsidR="008C7D8F" w:rsidRPr="00B53242" w:rsidRDefault="008C7D8F" w:rsidP="008C7D8F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The importance of the proposed project’s issues, opportunities and potential impact</w:t>
      </w:r>
      <w:r w:rsidRPr="00B53242">
        <w:rPr>
          <w:rStyle w:val="eop"/>
          <w:rFonts w:asciiTheme="minorHAnsi" w:hAnsiTheme="minorHAnsi" w:cstheme="minorHAnsi"/>
          <w:color w:val="000000"/>
        </w:rPr>
        <w:t> </w:t>
      </w:r>
    </w:p>
    <w:p w14:paraId="16FF302B" w14:textId="0F5B3A05" w:rsidR="008C7D8F" w:rsidRPr="00B53242" w:rsidRDefault="008C7D8F" w:rsidP="008C7D8F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color w:val="000000"/>
        </w:rPr>
      </w:pP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Confidence in the capacity of the </w:t>
      </w:r>
      <w:r w:rsidR="00105BBD" w:rsidRPr="00B53242">
        <w:rPr>
          <w:rStyle w:val="normaltextrun"/>
          <w:rFonts w:asciiTheme="minorHAnsi" w:hAnsiTheme="minorHAnsi" w:cstheme="minorHAnsi"/>
          <w:color w:val="000000"/>
          <w:lang w:val="en-GB"/>
        </w:rPr>
        <w:t xml:space="preserve">applicant and partners </w:t>
      </w:r>
      <w:r w:rsidRPr="00B53242">
        <w:rPr>
          <w:rStyle w:val="normaltextrun"/>
          <w:rFonts w:asciiTheme="minorHAnsi" w:hAnsiTheme="minorHAnsi" w:cstheme="minorHAnsi"/>
          <w:color w:val="000000"/>
          <w:lang w:val="en-GB"/>
        </w:rPr>
        <w:t>to do exceptional work</w:t>
      </w:r>
      <w:r w:rsidRPr="00B53242">
        <w:rPr>
          <w:rStyle w:val="eop"/>
          <w:rFonts w:asciiTheme="minorHAnsi" w:hAnsiTheme="minorHAnsi" w:cstheme="minorHAnsi"/>
          <w:color w:val="000000"/>
        </w:rPr>
        <w:t> </w:t>
      </w:r>
    </w:p>
    <w:p w14:paraId="56E7A7FA" w14:textId="13EA1D21" w:rsidR="008C7D8F" w:rsidRPr="00B53242" w:rsidRDefault="7119E610" w:rsidP="7119E610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B53242">
        <w:rPr>
          <w:rStyle w:val="normaltextrun"/>
          <w:rFonts w:asciiTheme="minorHAnsi" w:hAnsiTheme="minorHAnsi" w:cstheme="minorHAnsi"/>
          <w:color w:val="000000" w:themeColor="text1"/>
          <w:lang w:val="en-GB"/>
        </w:rPr>
        <w:t>The likelihood of becoming a Catalyst for Change within and beyond the community</w:t>
      </w:r>
      <w:r w:rsidRPr="00B53242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C23EA79" w14:textId="537E586C" w:rsidR="00255A39" w:rsidRPr="00B53242" w:rsidRDefault="00255A39" w:rsidP="00A42EDA">
      <w:pPr>
        <w:pStyle w:val="Default"/>
        <w:rPr>
          <w:rFonts w:asciiTheme="minorHAnsi" w:hAnsiTheme="minorHAnsi" w:cstheme="minorHAnsi"/>
          <w:bCs/>
          <w:iCs/>
        </w:rPr>
      </w:pPr>
    </w:p>
    <w:p w14:paraId="528F1E7B" w14:textId="4A415325" w:rsidR="009A1D43" w:rsidRPr="00B53242" w:rsidRDefault="000A7C96" w:rsidP="00870DE9">
      <w:pPr>
        <w:pStyle w:val="Default"/>
        <w:rPr>
          <w:rFonts w:asciiTheme="minorHAnsi" w:hAnsiTheme="minorHAnsi" w:cstheme="minorHAnsi"/>
          <w:bCs/>
          <w:iCs/>
        </w:rPr>
      </w:pPr>
      <w:r w:rsidRPr="00B53242">
        <w:rPr>
          <w:rFonts w:asciiTheme="minorHAnsi" w:hAnsiTheme="minorHAnsi" w:cstheme="minorHAnsi"/>
          <w:bCs/>
          <w:iCs/>
        </w:rPr>
        <w:t>Decisions</w:t>
      </w:r>
      <w:r w:rsidR="005A0786" w:rsidRPr="00B53242">
        <w:rPr>
          <w:rFonts w:asciiTheme="minorHAnsi" w:hAnsiTheme="minorHAnsi" w:cstheme="minorHAnsi"/>
          <w:bCs/>
          <w:iCs/>
        </w:rPr>
        <w:t xml:space="preserve"> will be communicated </w:t>
      </w:r>
      <w:r w:rsidRPr="00B53242">
        <w:rPr>
          <w:rFonts w:asciiTheme="minorHAnsi" w:hAnsiTheme="minorHAnsi" w:cstheme="minorHAnsi"/>
          <w:bCs/>
          <w:iCs/>
        </w:rPr>
        <w:t xml:space="preserve">to all applicants </w:t>
      </w:r>
      <w:r w:rsidR="00EB3084" w:rsidRPr="00B53242">
        <w:rPr>
          <w:rFonts w:asciiTheme="minorHAnsi" w:hAnsiTheme="minorHAnsi" w:cstheme="minorHAnsi"/>
          <w:bCs/>
          <w:iCs/>
        </w:rPr>
        <w:t xml:space="preserve">during </w:t>
      </w:r>
      <w:r w:rsidR="006B40D1">
        <w:rPr>
          <w:rFonts w:asciiTheme="minorHAnsi" w:hAnsiTheme="minorHAnsi" w:cstheme="minorHAnsi"/>
          <w:bCs/>
          <w:iCs/>
        </w:rPr>
        <w:t>December</w:t>
      </w:r>
      <w:r w:rsidR="00EB3084" w:rsidRPr="00B53242">
        <w:rPr>
          <w:rFonts w:asciiTheme="minorHAnsi" w:hAnsiTheme="minorHAnsi" w:cstheme="minorHAnsi"/>
          <w:bCs/>
          <w:iCs/>
        </w:rPr>
        <w:t xml:space="preserve"> </w:t>
      </w:r>
      <w:r w:rsidR="005A0786" w:rsidRPr="00B53242">
        <w:rPr>
          <w:rFonts w:asciiTheme="minorHAnsi" w:hAnsiTheme="minorHAnsi" w:cstheme="minorHAnsi"/>
          <w:bCs/>
          <w:iCs/>
        </w:rPr>
        <w:t>20</w:t>
      </w:r>
      <w:r w:rsidR="006B40D1">
        <w:rPr>
          <w:rFonts w:asciiTheme="minorHAnsi" w:hAnsiTheme="minorHAnsi" w:cstheme="minorHAnsi"/>
          <w:bCs/>
          <w:iCs/>
        </w:rPr>
        <w:t>20</w:t>
      </w:r>
      <w:r w:rsidR="00CF7234" w:rsidRPr="00B53242">
        <w:rPr>
          <w:rFonts w:asciiTheme="minorHAnsi" w:hAnsiTheme="minorHAnsi" w:cstheme="minorHAnsi"/>
          <w:bCs/>
          <w:iCs/>
        </w:rPr>
        <w:t>. The projects selected will begin</w:t>
      </w:r>
      <w:r w:rsidRPr="00B53242">
        <w:rPr>
          <w:rFonts w:asciiTheme="minorHAnsi" w:hAnsiTheme="minorHAnsi" w:cstheme="minorHAnsi"/>
          <w:bCs/>
          <w:iCs/>
        </w:rPr>
        <w:t xml:space="preserve"> </w:t>
      </w:r>
      <w:r w:rsidR="00496A3B">
        <w:rPr>
          <w:rFonts w:asciiTheme="minorHAnsi" w:hAnsiTheme="minorHAnsi" w:cstheme="minorHAnsi"/>
          <w:bCs/>
          <w:iCs/>
        </w:rPr>
        <w:t>by April 2021</w:t>
      </w:r>
      <w:r w:rsidRPr="00B53242">
        <w:rPr>
          <w:rFonts w:asciiTheme="minorHAnsi" w:hAnsiTheme="minorHAnsi" w:cstheme="minorHAnsi"/>
          <w:bCs/>
          <w:iCs/>
        </w:rPr>
        <w:t xml:space="preserve">. </w:t>
      </w:r>
      <w:r w:rsidR="00710140" w:rsidRPr="00B53242">
        <w:rPr>
          <w:rFonts w:asciiTheme="minorHAnsi" w:hAnsiTheme="minorHAnsi" w:cstheme="minorHAnsi"/>
          <w:bCs/>
          <w:iCs/>
        </w:rPr>
        <w:t xml:space="preserve">They are expected </w:t>
      </w:r>
      <w:r w:rsidR="00496A3B">
        <w:rPr>
          <w:rFonts w:asciiTheme="minorHAnsi" w:hAnsiTheme="minorHAnsi" w:cstheme="minorHAnsi"/>
          <w:bCs/>
          <w:iCs/>
        </w:rPr>
        <w:t xml:space="preserve">to be completed after 12 months of </w:t>
      </w:r>
      <w:r w:rsidR="00496A3B" w:rsidRPr="00496A3B">
        <w:rPr>
          <w:rFonts w:asciiTheme="minorHAnsi" w:hAnsiTheme="minorHAnsi" w:cstheme="minorHAnsi"/>
          <w:bCs/>
          <w:i/>
        </w:rPr>
        <w:t>implementation</w:t>
      </w:r>
      <w:r w:rsidR="00496A3B">
        <w:rPr>
          <w:rFonts w:asciiTheme="minorHAnsi" w:hAnsiTheme="minorHAnsi" w:cstheme="minorHAnsi"/>
          <w:bCs/>
          <w:iCs/>
        </w:rPr>
        <w:t xml:space="preserve">. </w:t>
      </w:r>
      <w:r w:rsidR="002F6125">
        <w:rPr>
          <w:rFonts w:asciiTheme="minorHAnsi" w:hAnsiTheme="minorHAnsi" w:cstheme="minorHAnsi"/>
          <w:bCs/>
          <w:iCs/>
        </w:rPr>
        <w:t xml:space="preserve">The </w:t>
      </w:r>
      <w:r w:rsidR="00CA46C8">
        <w:rPr>
          <w:rFonts w:asciiTheme="minorHAnsi" w:hAnsiTheme="minorHAnsi" w:cstheme="minorHAnsi"/>
          <w:bCs/>
          <w:iCs/>
        </w:rPr>
        <w:t xml:space="preserve">months </w:t>
      </w:r>
      <w:r w:rsidR="002F6125">
        <w:rPr>
          <w:rFonts w:asciiTheme="minorHAnsi" w:hAnsiTheme="minorHAnsi" w:cstheme="minorHAnsi"/>
          <w:bCs/>
          <w:iCs/>
        </w:rPr>
        <w:t xml:space="preserve">between </w:t>
      </w:r>
      <w:r w:rsidR="00CA46C8">
        <w:rPr>
          <w:rFonts w:asciiTheme="minorHAnsi" w:hAnsiTheme="minorHAnsi" w:cstheme="minorHAnsi"/>
          <w:bCs/>
          <w:iCs/>
        </w:rPr>
        <w:t>the proj</w:t>
      </w:r>
      <w:r w:rsidR="0059760B">
        <w:rPr>
          <w:rFonts w:asciiTheme="minorHAnsi" w:hAnsiTheme="minorHAnsi" w:cstheme="minorHAnsi"/>
          <w:bCs/>
          <w:iCs/>
        </w:rPr>
        <w:t>e</w:t>
      </w:r>
      <w:r w:rsidR="00CA46C8">
        <w:rPr>
          <w:rFonts w:asciiTheme="minorHAnsi" w:hAnsiTheme="minorHAnsi" w:cstheme="minorHAnsi"/>
          <w:bCs/>
          <w:iCs/>
        </w:rPr>
        <w:t xml:space="preserve">ct’s approval and its start date should be </w:t>
      </w:r>
      <w:r w:rsidR="00F33818">
        <w:rPr>
          <w:rFonts w:asciiTheme="minorHAnsi" w:hAnsiTheme="minorHAnsi" w:cstheme="minorHAnsi"/>
          <w:bCs/>
          <w:iCs/>
        </w:rPr>
        <w:t xml:space="preserve">used to </w:t>
      </w:r>
      <w:r w:rsidR="00CA46C8">
        <w:rPr>
          <w:rFonts w:asciiTheme="minorHAnsi" w:hAnsiTheme="minorHAnsi" w:cstheme="minorHAnsi"/>
          <w:bCs/>
          <w:iCs/>
        </w:rPr>
        <w:t xml:space="preserve">strengthen </w:t>
      </w:r>
      <w:r w:rsidR="003078EC">
        <w:rPr>
          <w:rFonts w:asciiTheme="minorHAnsi" w:hAnsiTheme="minorHAnsi" w:cstheme="minorHAnsi"/>
          <w:bCs/>
          <w:iCs/>
        </w:rPr>
        <w:t>planning, development and recruitment prior to</w:t>
      </w:r>
      <w:r w:rsidR="00FF3BA2">
        <w:rPr>
          <w:rFonts w:asciiTheme="minorHAnsi" w:hAnsiTheme="minorHAnsi" w:cstheme="minorHAnsi"/>
          <w:bCs/>
          <w:iCs/>
        </w:rPr>
        <w:t xml:space="preserve"> implementation.</w:t>
      </w:r>
    </w:p>
    <w:p w14:paraId="5EBD7F09" w14:textId="0A8F9A12" w:rsidR="00764538" w:rsidRDefault="00764538" w:rsidP="00870DE9">
      <w:pPr>
        <w:pStyle w:val="Default"/>
        <w:rPr>
          <w:rFonts w:asciiTheme="minorHAnsi" w:hAnsiTheme="minorHAnsi" w:cstheme="minorHAnsi"/>
          <w:bCs/>
          <w:iCs/>
        </w:rPr>
      </w:pPr>
    </w:p>
    <w:p w14:paraId="22E46561" w14:textId="4420018D" w:rsidR="00FA4ED2" w:rsidRPr="00B53242" w:rsidRDefault="00384615" w:rsidP="00870DE9">
      <w:pPr>
        <w:pStyle w:val="Default"/>
        <w:rPr>
          <w:rFonts w:asciiTheme="minorHAnsi" w:hAnsiTheme="minorHAnsi" w:cstheme="minorHAnsi"/>
          <w:b/>
          <w:bCs/>
          <w:iCs/>
        </w:rPr>
      </w:pPr>
      <w:r w:rsidRPr="00B53242">
        <w:rPr>
          <w:rFonts w:asciiTheme="minorHAnsi" w:hAnsiTheme="minorHAnsi" w:cstheme="minorHAnsi"/>
          <w:b/>
          <w:bCs/>
          <w:iCs/>
        </w:rPr>
        <w:t>We appreciate your interest and look forward to hearing from you.</w:t>
      </w:r>
    </w:p>
    <w:p w14:paraId="1AE867E0" w14:textId="60E5B432" w:rsidR="001F35FF" w:rsidRPr="00B53242" w:rsidRDefault="001F35FF" w:rsidP="00870DE9">
      <w:pPr>
        <w:pStyle w:val="Default"/>
        <w:rPr>
          <w:rFonts w:asciiTheme="minorHAnsi" w:hAnsiTheme="minorHAnsi" w:cstheme="minorHAnsi"/>
          <w:b/>
          <w:bCs/>
          <w:iCs/>
        </w:rPr>
      </w:pPr>
    </w:p>
    <w:p w14:paraId="673EC85D" w14:textId="28336F9C" w:rsidR="001F35FF" w:rsidRPr="00B01234" w:rsidRDefault="001F35FF" w:rsidP="00870DE9">
      <w:pPr>
        <w:pStyle w:val="Default"/>
        <w:rPr>
          <w:rFonts w:asciiTheme="minorHAnsi" w:hAnsiTheme="minorHAnsi" w:cstheme="minorHAnsi"/>
          <w:b/>
          <w:bCs/>
          <w:iCs/>
          <w:sz w:val="23"/>
          <w:szCs w:val="23"/>
        </w:rPr>
      </w:pPr>
    </w:p>
    <w:sectPr w:rsidR="001F35FF" w:rsidRPr="00B01234" w:rsidSect="000C34B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6E5B5" w14:textId="77777777" w:rsidR="00870E38" w:rsidRDefault="00870E38" w:rsidP="006A6C6A">
      <w:r>
        <w:separator/>
      </w:r>
    </w:p>
  </w:endnote>
  <w:endnote w:type="continuationSeparator" w:id="0">
    <w:p w14:paraId="1104BECA" w14:textId="77777777" w:rsidR="00870E38" w:rsidRDefault="00870E38" w:rsidP="006A6C6A">
      <w:r>
        <w:continuationSeparator/>
      </w:r>
    </w:p>
  </w:endnote>
  <w:endnote w:type="continuationNotice" w:id="1">
    <w:p w14:paraId="7BCF561D" w14:textId="77777777" w:rsidR="00870E38" w:rsidRDefault="00870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291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00D87" w14:textId="57B6419A" w:rsidR="00F546C0" w:rsidRDefault="00F54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C313A" w14:textId="02126A4A" w:rsidR="006A6C6A" w:rsidRDefault="006A6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8829D" w14:textId="77777777" w:rsidR="00870E38" w:rsidRDefault="00870E38" w:rsidP="006A6C6A">
      <w:r>
        <w:separator/>
      </w:r>
    </w:p>
  </w:footnote>
  <w:footnote w:type="continuationSeparator" w:id="0">
    <w:p w14:paraId="33C413B3" w14:textId="77777777" w:rsidR="00870E38" w:rsidRDefault="00870E38" w:rsidP="006A6C6A">
      <w:r>
        <w:continuationSeparator/>
      </w:r>
    </w:p>
  </w:footnote>
  <w:footnote w:type="continuationNotice" w:id="1">
    <w:p w14:paraId="6CEC01EB" w14:textId="77777777" w:rsidR="00870E38" w:rsidRDefault="00870E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AF9F71B" w14:paraId="6E2AC346" w14:textId="77777777" w:rsidTr="0AF9F71B">
      <w:tc>
        <w:tcPr>
          <w:tcW w:w="3009" w:type="dxa"/>
        </w:tcPr>
        <w:p w14:paraId="425F1001" w14:textId="7FA137A7" w:rsidR="0AF9F71B" w:rsidRDefault="0AF9F71B" w:rsidP="0AF9F71B">
          <w:pPr>
            <w:pStyle w:val="Header"/>
            <w:ind w:left="-115"/>
          </w:pPr>
        </w:p>
      </w:tc>
      <w:tc>
        <w:tcPr>
          <w:tcW w:w="3009" w:type="dxa"/>
        </w:tcPr>
        <w:p w14:paraId="17AA1DE2" w14:textId="43FB4F9A" w:rsidR="0AF9F71B" w:rsidRDefault="0AF9F71B" w:rsidP="0AF9F71B">
          <w:pPr>
            <w:pStyle w:val="Header"/>
            <w:jc w:val="center"/>
          </w:pPr>
        </w:p>
      </w:tc>
      <w:tc>
        <w:tcPr>
          <w:tcW w:w="3009" w:type="dxa"/>
        </w:tcPr>
        <w:p w14:paraId="467A69F8" w14:textId="7B78FB72" w:rsidR="0AF9F71B" w:rsidRDefault="0AF9F71B" w:rsidP="0AF9F71B">
          <w:pPr>
            <w:pStyle w:val="Header"/>
            <w:ind w:right="-115"/>
            <w:jc w:val="right"/>
          </w:pPr>
        </w:p>
      </w:tc>
    </w:tr>
  </w:tbl>
  <w:p w14:paraId="09E7C818" w14:textId="0084C7F0" w:rsidR="006A6C6A" w:rsidRDefault="006A6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7BF"/>
    <w:multiLevelType w:val="hybridMultilevel"/>
    <w:tmpl w:val="6860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849"/>
    <w:multiLevelType w:val="hybridMultilevel"/>
    <w:tmpl w:val="41140230"/>
    <w:lvl w:ilvl="0" w:tplc="2F6A3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BA4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C0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4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A1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8A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4D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46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66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03F"/>
    <w:multiLevelType w:val="hybridMultilevel"/>
    <w:tmpl w:val="7D688AA2"/>
    <w:lvl w:ilvl="0" w:tplc="5E126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87409"/>
    <w:multiLevelType w:val="hybridMultilevel"/>
    <w:tmpl w:val="A7D8A3EA"/>
    <w:lvl w:ilvl="0" w:tplc="C0CAB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2B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0E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A9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43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06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6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AE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A1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6A92"/>
    <w:multiLevelType w:val="hybridMultilevel"/>
    <w:tmpl w:val="861C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1D99"/>
    <w:multiLevelType w:val="hybridMultilevel"/>
    <w:tmpl w:val="4E94DB36"/>
    <w:lvl w:ilvl="0" w:tplc="55228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64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8D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8A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AC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23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45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A5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E6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124F"/>
    <w:multiLevelType w:val="hybridMultilevel"/>
    <w:tmpl w:val="17C2F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B4463"/>
    <w:multiLevelType w:val="hybridMultilevel"/>
    <w:tmpl w:val="9400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7098"/>
    <w:multiLevelType w:val="hybridMultilevel"/>
    <w:tmpl w:val="7C040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0CA6"/>
    <w:multiLevelType w:val="hybridMultilevel"/>
    <w:tmpl w:val="ADEC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04EDA"/>
    <w:multiLevelType w:val="multilevel"/>
    <w:tmpl w:val="74929A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15479B"/>
    <w:multiLevelType w:val="hybridMultilevel"/>
    <w:tmpl w:val="B6AA4F86"/>
    <w:lvl w:ilvl="0" w:tplc="482C1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23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AC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8A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4D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84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E1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8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6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68D3"/>
    <w:multiLevelType w:val="hybridMultilevel"/>
    <w:tmpl w:val="8742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716"/>
    <w:multiLevelType w:val="hybridMultilevel"/>
    <w:tmpl w:val="06A65A60"/>
    <w:lvl w:ilvl="0" w:tplc="ABE84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4A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8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47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EC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64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E8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8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2A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11677"/>
    <w:multiLevelType w:val="hybridMultilevel"/>
    <w:tmpl w:val="8D18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4418"/>
    <w:multiLevelType w:val="hybridMultilevel"/>
    <w:tmpl w:val="FA38E2E0"/>
    <w:lvl w:ilvl="0" w:tplc="2446F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8E3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7CF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AC2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F6A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CA42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EC0F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5EA1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B3AF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FC2375"/>
    <w:multiLevelType w:val="multilevel"/>
    <w:tmpl w:val="CCCE7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0A3643"/>
    <w:multiLevelType w:val="hybridMultilevel"/>
    <w:tmpl w:val="D3FA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5516B"/>
    <w:multiLevelType w:val="hybridMultilevel"/>
    <w:tmpl w:val="5A5AA0F0"/>
    <w:lvl w:ilvl="0" w:tplc="BF7C8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C68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221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788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AAE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723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D66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32E2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962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691006"/>
    <w:multiLevelType w:val="hybridMultilevel"/>
    <w:tmpl w:val="BDD66E60"/>
    <w:lvl w:ilvl="0" w:tplc="B75A8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C3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47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E0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D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A6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80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C1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00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F52CE"/>
    <w:multiLevelType w:val="multilevel"/>
    <w:tmpl w:val="BD3C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53702B"/>
    <w:multiLevelType w:val="hybridMultilevel"/>
    <w:tmpl w:val="BD841C1E"/>
    <w:lvl w:ilvl="0" w:tplc="1FDA6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87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0F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2E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AC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9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A4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21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C6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D1CB1"/>
    <w:multiLevelType w:val="hybridMultilevel"/>
    <w:tmpl w:val="F88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617FE"/>
    <w:multiLevelType w:val="hybridMultilevel"/>
    <w:tmpl w:val="41EC49DE"/>
    <w:lvl w:ilvl="0" w:tplc="3856C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C6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89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6F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87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CB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2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47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E6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F3A23"/>
    <w:multiLevelType w:val="hybridMultilevel"/>
    <w:tmpl w:val="281AE928"/>
    <w:lvl w:ilvl="0" w:tplc="5E847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4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E7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86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6F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AD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AB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87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63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D20F1"/>
    <w:multiLevelType w:val="hybridMultilevel"/>
    <w:tmpl w:val="F2F68FE4"/>
    <w:lvl w:ilvl="0" w:tplc="B328B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6C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43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1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A2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07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B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04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84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34559"/>
    <w:multiLevelType w:val="hybridMultilevel"/>
    <w:tmpl w:val="2EA265B6"/>
    <w:lvl w:ilvl="0" w:tplc="5296B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EE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ED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A1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C6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04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01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2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0F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517D4"/>
    <w:multiLevelType w:val="hybridMultilevel"/>
    <w:tmpl w:val="AD20302A"/>
    <w:lvl w:ilvl="0" w:tplc="2E6E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606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A0E2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D4E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2A8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A21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86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380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2CB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28694A"/>
    <w:multiLevelType w:val="hybridMultilevel"/>
    <w:tmpl w:val="126E4904"/>
    <w:lvl w:ilvl="0" w:tplc="02D87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DE3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029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BAD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DB0A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D6C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992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2FA2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8A0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E17520"/>
    <w:multiLevelType w:val="multilevel"/>
    <w:tmpl w:val="30686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462912"/>
    <w:multiLevelType w:val="hybridMultilevel"/>
    <w:tmpl w:val="A014CA8E"/>
    <w:lvl w:ilvl="0" w:tplc="286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08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06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C7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E5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E4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47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2F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6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E18A6"/>
    <w:multiLevelType w:val="hybridMultilevel"/>
    <w:tmpl w:val="0C56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75DF"/>
    <w:multiLevelType w:val="hybridMultilevel"/>
    <w:tmpl w:val="5AC6EA5C"/>
    <w:lvl w:ilvl="0" w:tplc="6F4E7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08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6E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AA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A1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CA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02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C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A0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11066"/>
    <w:multiLevelType w:val="hybridMultilevel"/>
    <w:tmpl w:val="990ABF04"/>
    <w:lvl w:ilvl="0" w:tplc="177E8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1CE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59AC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886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C46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2C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403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CEA6F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FCA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D47489"/>
    <w:multiLevelType w:val="hybridMultilevel"/>
    <w:tmpl w:val="E2B83106"/>
    <w:lvl w:ilvl="0" w:tplc="FDD0C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A6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4F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CB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83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ED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E8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3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A8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F4BE4"/>
    <w:multiLevelType w:val="hybridMultilevel"/>
    <w:tmpl w:val="816817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46C0E"/>
    <w:multiLevelType w:val="hybridMultilevel"/>
    <w:tmpl w:val="3354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10F49"/>
    <w:multiLevelType w:val="hybridMultilevel"/>
    <w:tmpl w:val="1898BD3E"/>
    <w:lvl w:ilvl="0" w:tplc="6600A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EC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00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4F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C8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83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1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C1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69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D2D73"/>
    <w:multiLevelType w:val="hybridMultilevel"/>
    <w:tmpl w:val="07C2D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20"/>
  </w:num>
  <w:num w:numId="8">
    <w:abstractNumId w:val="29"/>
  </w:num>
  <w:num w:numId="9">
    <w:abstractNumId w:val="22"/>
  </w:num>
  <w:num w:numId="10">
    <w:abstractNumId w:val="38"/>
  </w:num>
  <w:num w:numId="11">
    <w:abstractNumId w:val="4"/>
  </w:num>
  <w:num w:numId="12">
    <w:abstractNumId w:val="7"/>
  </w:num>
  <w:num w:numId="13">
    <w:abstractNumId w:val="35"/>
  </w:num>
  <w:num w:numId="14">
    <w:abstractNumId w:val="26"/>
  </w:num>
  <w:num w:numId="15">
    <w:abstractNumId w:val="23"/>
  </w:num>
  <w:num w:numId="16">
    <w:abstractNumId w:val="11"/>
  </w:num>
  <w:num w:numId="17">
    <w:abstractNumId w:val="1"/>
  </w:num>
  <w:num w:numId="18">
    <w:abstractNumId w:val="32"/>
  </w:num>
  <w:num w:numId="19">
    <w:abstractNumId w:val="19"/>
  </w:num>
  <w:num w:numId="20">
    <w:abstractNumId w:val="34"/>
  </w:num>
  <w:num w:numId="21">
    <w:abstractNumId w:val="25"/>
  </w:num>
  <w:num w:numId="22">
    <w:abstractNumId w:val="13"/>
  </w:num>
  <w:num w:numId="23">
    <w:abstractNumId w:val="5"/>
  </w:num>
  <w:num w:numId="24">
    <w:abstractNumId w:val="24"/>
  </w:num>
  <w:num w:numId="25">
    <w:abstractNumId w:val="3"/>
  </w:num>
  <w:num w:numId="26">
    <w:abstractNumId w:val="21"/>
  </w:num>
  <w:num w:numId="27">
    <w:abstractNumId w:val="37"/>
  </w:num>
  <w:num w:numId="28">
    <w:abstractNumId w:val="30"/>
  </w:num>
  <w:num w:numId="29">
    <w:abstractNumId w:val="9"/>
  </w:num>
  <w:num w:numId="30">
    <w:abstractNumId w:val="8"/>
  </w:num>
  <w:num w:numId="31">
    <w:abstractNumId w:val="14"/>
  </w:num>
  <w:num w:numId="32">
    <w:abstractNumId w:val="27"/>
  </w:num>
  <w:num w:numId="33">
    <w:abstractNumId w:val="18"/>
  </w:num>
  <w:num w:numId="34">
    <w:abstractNumId w:val="33"/>
  </w:num>
  <w:num w:numId="35">
    <w:abstractNumId w:val="28"/>
  </w:num>
  <w:num w:numId="36">
    <w:abstractNumId w:val="15"/>
  </w:num>
  <w:num w:numId="37">
    <w:abstractNumId w:val="12"/>
  </w:num>
  <w:num w:numId="38">
    <w:abstractNumId w:val="1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9"/>
    <w:rsid w:val="00004800"/>
    <w:rsid w:val="000132DF"/>
    <w:rsid w:val="0002430C"/>
    <w:rsid w:val="00024678"/>
    <w:rsid w:val="00037D38"/>
    <w:rsid w:val="00042903"/>
    <w:rsid w:val="000540B8"/>
    <w:rsid w:val="00060DF9"/>
    <w:rsid w:val="0006202E"/>
    <w:rsid w:val="000631F6"/>
    <w:rsid w:val="00063865"/>
    <w:rsid w:val="00065BDB"/>
    <w:rsid w:val="00070D11"/>
    <w:rsid w:val="00077CAD"/>
    <w:rsid w:val="00081444"/>
    <w:rsid w:val="00081C94"/>
    <w:rsid w:val="0008315D"/>
    <w:rsid w:val="00085271"/>
    <w:rsid w:val="00090187"/>
    <w:rsid w:val="00092862"/>
    <w:rsid w:val="000935AE"/>
    <w:rsid w:val="00094B45"/>
    <w:rsid w:val="00094BDB"/>
    <w:rsid w:val="000A22FE"/>
    <w:rsid w:val="000A5813"/>
    <w:rsid w:val="000A7C96"/>
    <w:rsid w:val="000C270C"/>
    <w:rsid w:val="000C34B5"/>
    <w:rsid w:val="000C64BA"/>
    <w:rsid w:val="000C6E51"/>
    <w:rsid w:val="000C7506"/>
    <w:rsid w:val="000D4F5E"/>
    <w:rsid w:val="000E1A4F"/>
    <w:rsid w:val="000E3303"/>
    <w:rsid w:val="000F1471"/>
    <w:rsid w:val="000F75AC"/>
    <w:rsid w:val="00105BBD"/>
    <w:rsid w:val="00107823"/>
    <w:rsid w:val="00110296"/>
    <w:rsid w:val="001128BB"/>
    <w:rsid w:val="0011564C"/>
    <w:rsid w:val="00115BB5"/>
    <w:rsid w:val="001166D5"/>
    <w:rsid w:val="00121940"/>
    <w:rsid w:val="001239C6"/>
    <w:rsid w:val="001335A5"/>
    <w:rsid w:val="001354B8"/>
    <w:rsid w:val="00136175"/>
    <w:rsid w:val="00137889"/>
    <w:rsid w:val="001404F5"/>
    <w:rsid w:val="00152CA1"/>
    <w:rsid w:val="00154044"/>
    <w:rsid w:val="00154A4A"/>
    <w:rsid w:val="0015537F"/>
    <w:rsid w:val="001603D2"/>
    <w:rsid w:val="00160CF9"/>
    <w:rsid w:val="00166031"/>
    <w:rsid w:val="00166A0A"/>
    <w:rsid w:val="00170AF7"/>
    <w:rsid w:val="00184783"/>
    <w:rsid w:val="00184E76"/>
    <w:rsid w:val="0018531C"/>
    <w:rsid w:val="00187598"/>
    <w:rsid w:val="00195161"/>
    <w:rsid w:val="00196BE5"/>
    <w:rsid w:val="001A09E1"/>
    <w:rsid w:val="001B4AB8"/>
    <w:rsid w:val="001C71CB"/>
    <w:rsid w:val="001D14E3"/>
    <w:rsid w:val="001D2835"/>
    <w:rsid w:val="001D6792"/>
    <w:rsid w:val="001D74FF"/>
    <w:rsid w:val="001E2E41"/>
    <w:rsid w:val="001F12CB"/>
    <w:rsid w:val="001F35FF"/>
    <w:rsid w:val="001F7A90"/>
    <w:rsid w:val="00205B06"/>
    <w:rsid w:val="00205F11"/>
    <w:rsid w:val="002108CD"/>
    <w:rsid w:val="00214079"/>
    <w:rsid w:val="00217D89"/>
    <w:rsid w:val="002220B7"/>
    <w:rsid w:val="0022677D"/>
    <w:rsid w:val="00227A0A"/>
    <w:rsid w:val="00231F6C"/>
    <w:rsid w:val="002359F8"/>
    <w:rsid w:val="002407CA"/>
    <w:rsid w:val="00240C33"/>
    <w:rsid w:val="00240E19"/>
    <w:rsid w:val="00241D11"/>
    <w:rsid w:val="002439E7"/>
    <w:rsid w:val="00252FFA"/>
    <w:rsid w:val="002555D8"/>
    <w:rsid w:val="00255A39"/>
    <w:rsid w:val="002575F7"/>
    <w:rsid w:val="00260690"/>
    <w:rsid w:val="00261C38"/>
    <w:rsid w:val="002625BE"/>
    <w:rsid w:val="00267434"/>
    <w:rsid w:val="00272377"/>
    <w:rsid w:val="00284A82"/>
    <w:rsid w:val="002854DA"/>
    <w:rsid w:val="002857AB"/>
    <w:rsid w:val="002866A2"/>
    <w:rsid w:val="0029483F"/>
    <w:rsid w:val="00294D49"/>
    <w:rsid w:val="00294ED9"/>
    <w:rsid w:val="002A1478"/>
    <w:rsid w:val="002B1431"/>
    <w:rsid w:val="002B3155"/>
    <w:rsid w:val="002B78D4"/>
    <w:rsid w:val="002C0438"/>
    <w:rsid w:val="002C0D27"/>
    <w:rsid w:val="002C1AD5"/>
    <w:rsid w:val="002C5240"/>
    <w:rsid w:val="002D362D"/>
    <w:rsid w:val="002E0A5F"/>
    <w:rsid w:val="002E17A7"/>
    <w:rsid w:val="002E2A7D"/>
    <w:rsid w:val="002E4135"/>
    <w:rsid w:val="002E5993"/>
    <w:rsid w:val="002E65DC"/>
    <w:rsid w:val="002F2DAE"/>
    <w:rsid w:val="002F6125"/>
    <w:rsid w:val="00304EFE"/>
    <w:rsid w:val="0030655F"/>
    <w:rsid w:val="00306E60"/>
    <w:rsid w:val="003078EC"/>
    <w:rsid w:val="003103DE"/>
    <w:rsid w:val="003131EA"/>
    <w:rsid w:val="0031398E"/>
    <w:rsid w:val="00316AAB"/>
    <w:rsid w:val="00321280"/>
    <w:rsid w:val="00324D54"/>
    <w:rsid w:val="00330130"/>
    <w:rsid w:val="0033147F"/>
    <w:rsid w:val="00332040"/>
    <w:rsid w:val="0034041E"/>
    <w:rsid w:val="00340CB4"/>
    <w:rsid w:val="00347290"/>
    <w:rsid w:val="003523E7"/>
    <w:rsid w:val="0035385B"/>
    <w:rsid w:val="00354212"/>
    <w:rsid w:val="00355A4B"/>
    <w:rsid w:val="00355E0C"/>
    <w:rsid w:val="003566EE"/>
    <w:rsid w:val="00360FA1"/>
    <w:rsid w:val="00363DCD"/>
    <w:rsid w:val="00374CD3"/>
    <w:rsid w:val="003752CF"/>
    <w:rsid w:val="00383C3E"/>
    <w:rsid w:val="00384615"/>
    <w:rsid w:val="0038602D"/>
    <w:rsid w:val="00386FEB"/>
    <w:rsid w:val="00392D1B"/>
    <w:rsid w:val="0039458E"/>
    <w:rsid w:val="00395895"/>
    <w:rsid w:val="003A0F2B"/>
    <w:rsid w:val="003A2898"/>
    <w:rsid w:val="003A2C1A"/>
    <w:rsid w:val="003A7569"/>
    <w:rsid w:val="003B166B"/>
    <w:rsid w:val="003B34B9"/>
    <w:rsid w:val="003B64C3"/>
    <w:rsid w:val="003C1A2D"/>
    <w:rsid w:val="003C2153"/>
    <w:rsid w:val="003C3E10"/>
    <w:rsid w:val="003C63D6"/>
    <w:rsid w:val="003D0E7D"/>
    <w:rsid w:val="003D7A03"/>
    <w:rsid w:val="003E073A"/>
    <w:rsid w:val="003E203E"/>
    <w:rsid w:val="003E217D"/>
    <w:rsid w:val="003F19E6"/>
    <w:rsid w:val="003F1B6B"/>
    <w:rsid w:val="003F1DB3"/>
    <w:rsid w:val="00401774"/>
    <w:rsid w:val="004068C0"/>
    <w:rsid w:val="00411F9F"/>
    <w:rsid w:val="004131B2"/>
    <w:rsid w:val="0042533C"/>
    <w:rsid w:val="00426F03"/>
    <w:rsid w:val="00432F81"/>
    <w:rsid w:val="004378E3"/>
    <w:rsid w:val="004409CC"/>
    <w:rsid w:val="00443ECE"/>
    <w:rsid w:val="00450690"/>
    <w:rsid w:val="0045180D"/>
    <w:rsid w:val="00452FE3"/>
    <w:rsid w:val="004610F5"/>
    <w:rsid w:val="00462456"/>
    <w:rsid w:val="00462C4D"/>
    <w:rsid w:val="0046317B"/>
    <w:rsid w:val="00463C06"/>
    <w:rsid w:val="00464EAD"/>
    <w:rsid w:val="0047128E"/>
    <w:rsid w:val="00473441"/>
    <w:rsid w:val="004755B9"/>
    <w:rsid w:val="00484EB0"/>
    <w:rsid w:val="004908E4"/>
    <w:rsid w:val="0049478F"/>
    <w:rsid w:val="00496A3B"/>
    <w:rsid w:val="004A14B2"/>
    <w:rsid w:val="004A6570"/>
    <w:rsid w:val="004B0E18"/>
    <w:rsid w:val="004B272A"/>
    <w:rsid w:val="004B2CA1"/>
    <w:rsid w:val="004B3674"/>
    <w:rsid w:val="004B7E25"/>
    <w:rsid w:val="004C34B8"/>
    <w:rsid w:val="004D5178"/>
    <w:rsid w:val="004D5D4A"/>
    <w:rsid w:val="004D7C60"/>
    <w:rsid w:val="004D7C77"/>
    <w:rsid w:val="004E09AD"/>
    <w:rsid w:val="004E7B79"/>
    <w:rsid w:val="004F0E01"/>
    <w:rsid w:val="004F4303"/>
    <w:rsid w:val="00500C5D"/>
    <w:rsid w:val="005045D4"/>
    <w:rsid w:val="00505C45"/>
    <w:rsid w:val="00505DC3"/>
    <w:rsid w:val="005107AD"/>
    <w:rsid w:val="00523B9E"/>
    <w:rsid w:val="00534189"/>
    <w:rsid w:val="00550871"/>
    <w:rsid w:val="00555264"/>
    <w:rsid w:val="00556E41"/>
    <w:rsid w:val="00560A87"/>
    <w:rsid w:val="00564E98"/>
    <w:rsid w:val="00565AC3"/>
    <w:rsid w:val="00565C4C"/>
    <w:rsid w:val="005668CD"/>
    <w:rsid w:val="00571E1A"/>
    <w:rsid w:val="00583712"/>
    <w:rsid w:val="00584953"/>
    <w:rsid w:val="00585A87"/>
    <w:rsid w:val="00592ABB"/>
    <w:rsid w:val="00596027"/>
    <w:rsid w:val="0059760B"/>
    <w:rsid w:val="005A0786"/>
    <w:rsid w:val="005A1228"/>
    <w:rsid w:val="005A2A57"/>
    <w:rsid w:val="005A5941"/>
    <w:rsid w:val="005B0460"/>
    <w:rsid w:val="005B0BCE"/>
    <w:rsid w:val="005B209A"/>
    <w:rsid w:val="005B2998"/>
    <w:rsid w:val="005B32C0"/>
    <w:rsid w:val="005B36F5"/>
    <w:rsid w:val="005C0797"/>
    <w:rsid w:val="005C62C5"/>
    <w:rsid w:val="005E0406"/>
    <w:rsid w:val="005E116E"/>
    <w:rsid w:val="005E1743"/>
    <w:rsid w:val="005E5B85"/>
    <w:rsid w:val="005F1494"/>
    <w:rsid w:val="005F4C7C"/>
    <w:rsid w:val="005F53AC"/>
    <w:rsid w:val="006030A8"/>
    <w:rsid w:val="0061357C"/>
    <w:rsid w:val="00615E3E"/>
    <w:rsid w:val="006207D5"/>
    <w:rsid w:val="0063046A"/>
    <w:rsid w:val="00632823"/>
    <w:rsid w:val="006347FF"/>
    <w:rsid w:val="0063537A"/>
    <w:rsid w:val="00637048"/>
    <w:rsid w:val="0065262B"/>
    <w:rsid w:val="00654574"/>
    <w:rsid w:val="00664B9C"/>
    <w:rsid w:val="006650A5"/>
    <w:rsid w:val="0066524A"/>
    <w:rsid w:val="0067677A"/>
    <w:rsid w:val="00677B19"/>
    <w:rsid w:val="00682568"/>
    <w:rsid w:val="00683DEA"/>
    <w:rsid w:val="00684139"/>
    <w:rsid w:val="00685152"/>
    <w:rsid w:val="00685A66"/>
    <w:rsid w:val="00687772"/>
    <w:rsid w:val="00691D37"/>
    <w:rsid w:val="00695ACB"/>
    <w:rsid w:val="006A353A"/>
    <w:rsid w:val="006A699B"/>
    <w:rsid w:val="006A6C6A"/>
    <w:rsid w:val="006B12CE"/>
    <w:rsid w:val="006B179E"/>
    <w:rsid w:val="006B3BFE"/>
    <w:rsid w:val="006B40D1"/>
    <w:rsid w:val="006C1B69"/>
    <w:rsid w:val="006C3416"/>
    <w:rsid w:val="006C53A0"/>
    <w:rsid w:val="006C6779"/>
    <w:rsid w:val="006C7057"/>
    <w:rsid w:val="006C79E5"/>
    <w:rsid w:val="006D00F5"/>
    <w:rsid w:val="006D0121"/>
    <w:rsid w:val="006D1D2F"/>
    <w:rsid w:val="006E04E7"/>
    <w:rsid w:val="006E1948"/>
    <w:rsid w:val="006E5568"/>
    <w:rsid w:val="006E61F3"/>
    <w:rsid w:val="006E77C7"/>
    <w:rsid w:val="006F1421"/>
    <w:rsid w:val="006F3C7F"/>
    <w:rsid w:val="006F3D0F"/>
    <w:rsid w:val="006F487F"/>
    <w:rsid w:val="0070153C"/>
    <w:rsid w:val="00703DBD"/>
    <w:rsid w:val="00704467"/>
    <w:rsid w:val="00710140"/>
    <w:rsid w:val="00710828"/>
    <w:rsid w:val="00717BB0"/>
    <w:rsid w:val="00720EC4"/>
    <w:rsid w:val="00727DB3"/>
    <w:rsid w:val="00733EF0"/>
    <w:rsid w:val="00744F35"/>
    <w:rsid w:val="00747C94"/>
    <w:rsid w:val="00752135"/>
    <w:rsid w:val="00752A11"/>
    <w:rsid w:val="00753246"/>
    <w:rsid w:val="00753763"/>
    <w:rsid w:val="00753D1D"/>
    <w:rsid w:val="007571D8"/>
    <w:rsid w:val="007634A7"/>
    <w:rsid w:val="00764538"/>
    <w:rsid w:val="0077252D"/>
    <w:rsid w:val="007732BE"/>
    <w:rsid w:val="00783D75"/>
    <w:rsid w:val="0078775A"/>
    <w:rsid w:val="00792131"/>
    <w:rsid w:val="0079314F"/>
    <w:rsid w:val="00796DD9"/>
    <w:rsid w:val="007A0EE6"/>
    <w:rsid w:val="007A182E"/>
    <w:rsid w:val="007B76FE"/>
    <w:rsid w:val="007C6029"/>
    <w:rsid w:val="007D1E2C"/>
    <w:rsid w:val="007D2A91"/>
    <w:rsid w:val="007D4674"/>
    <w:rsid w:val="007F1AD2"/>
    <w:rsid w:val="00800BD1"/>
    <w:rsid w:val="0080744C"/>
    <w:rsid w:val="00807611"/>
    <w:rsid w:val="008147CA"/>
    <w:rsid w:val="00815F52"/>
    <w:rsid w:val="00816EE5"/>
    <w:rsid w:val="0081772A"/>
    <w:rsid w:val="0082010B"/>
    <w:rsid w:val="00821E90"/>
    <w:rsid w:val="008241C9"/>
    <w:rsid w:val="00834AE1"/>
    <w:rsid w:val="00840DFC"/>
    <w:rsid w:val="00842CB2"/>
    <w:rsid w:val="00844336"/>
    <w:rsid w:val="0084462D"/>
    <w:rsid w:val="00845256"/>
    <w:rsid w:val="0084616D"/>
    <w:rsid w:val="008464BA"/>
    <w:rsid w:val="008535A9"/>
    <w:rsid w:val="00853AD2"/>
    <w:rsid w:val="00855730"/>
    <w:rsid w:val="0086058C"/>
    <w:rsid w:val="008643DF"/>
    <w:rsid w:val="00866D39"/>
    <w:rsid w:val="00870DE9"/>
    <w:rsid w:val="00870E38"/>
    <w:rsid w:val="008727AA"/>
    <w:rsid w:val="00872F3D"/>
    <w:rsid w:val="00873FD5"/>
    <w:rsid w:val="008762A5"/>
    <w:rsid w:val="00876373"/>
    <w:rsid w:val="008766FA"/>
    <w:rsid w:val="008826CC"/>
    <w:rsid w:val="008829ED"/>
    <w:rsid w:val="00886F88"/>
    <w:rsid w:val="00887553"/>
    <w:rsid w:val="00887ACC"/>
    <w:rsid w:val="00891C11"/>
    <w:rsid w:val="008B2D63"/>
    <w:rsid w:val="008B3BB3"/>
    <w:rsid w:val="008B42EC"/>
    <w:rsid w:val="008C08A0"/>
    <w:rsid w:val="008C3A4A"/>
    <w:rsid w:val="008C731A"/>
    <w:rsid w:val="008C7D4B"/>
    <w:rsid w:val="008C7D8F"/>
    <w:rsid w:val="008D140B"/>
    <w:rsid w:val="008D4B7D"/>
    <w:rsid w:val="008E5EEF"/>
    <w:rsid w:val="008F2ACC"/>
    <w:rsid w:val="008F5336"/>
    <w:rsid w:val="009020A8"/>
    <w:rsid w:val="00902162"/>
    <w:rsid w:val="00902F85"/>
    <w:rsid w:val="00905BA9"/>
    <w:rsid w:val="009068E2"/>
    <w:rsid w:val="0091102D"/>
    <w:rsid w:val="0091589D"/>
    <w:rsid w:val="00924809"/>
    <w:rsid w:val="009364D5"/>
    <w:rsid w:val="00940469"/>
    <w:rsid w:val="009444DF"/>
    <w:rsid w:val="00944FBF"/>
    <w:rsid w:val="00950F55"/>
    <w:rsid w:val="009524FC"/>
    <w:rsid w:val="00953DE2"/>
    <w:rsid w:val="0095681F"/>
    <w:rsid w:val="00961EA3"/>
    <w:rsid w:val="00962693"/>
    <w:rsid w:val="00962885"/>
    <w:rsid w:val="00964E86"/>
    <w:rsid w:val="00965905"/>
    <w:rsid w:val="00967687"/>
    <w:rsid w:val="0097147B"/>
    <w:rsid w:val="00971A6B"/>
    <w:rsid w:val="009736E5"/>
    <w:rsid w:val="00975614"/>
    <w:rsid w:val="009804F0"/>
    <w:rsid w:val="00991A72"/>
    <w:rsid w:val="009A1D43"/>
    <w:rsid w:val="009A311F"/>
    <w:rsid w:val="009A3781"/>
    <w:rsid w:val="009A6179"/>
    <w:rsid w:val="009A7F79"/>
    <w:rsid w:val="009B63AF"/>
    <w:rsid w:val="009D011B"/>
    <w:rsid w:val="009D51DD"/>
    <w:rsid w:val="009E45F9"/>
    <w:rsid w:val="009E46C2"/>
    <w:rsid w:val="009F0194"/>
    <w:rsid w:val="009F4666"/>
    <w:rsid w:val="009F51EB"/>
    <w:rsid w:val="00A00C41"/>
    <w:rsid w:val="00A06A5B"/>
    <w:rsid w:val="00A07102"/>
    <w:rsid w:val="00A176FA"/>
    <w:rsid w:val="00A178E2"/>
    <w:rsid w:val="00A24255"/>
    <w:rsid w:val="00A26399"/>
    <w:rsid w:val="00A3302D"/>
    <w:rsid w:val="00A33A42"/>
    <w:rsid w:val="00A34D3E"/>
    <w:rsid w:val="00A36C6A"/>
    <w:rsid w:val="00A37D29"/>
    <w:rsid w:val="00A42EB4"/>
    <w:rsid w:val="00A42EDA"/>
    <w:rsid w:val="00A462FD"/>
    <w:rsid w:val="00A54261"/>
    <w:rsid w:val="00A57BF8"/>
    <w:rsid w:val="00A62366"/>
    <w:rsid w:val="00A62464"/>
    <w:rsid w:val="00A6380D"/>
    <w:rsid w:val="00A64051"/>
    <w:rsid w:val="00A65D11"/>
    <w:rsid w:val="00A66903"/>
    <w:rsid w:val="00A72DBC"/>
    <w:rsid w:val="00A7708F"/>
    <w:rsid w:val="00A82529"/>
    <w:rsid w:val="00A84B0F"/>
    <w:rsid w:val="00A91C5F"/>
    <w:rsid w:val="00A94B63"/>
    <w:rsid w:val="00A95E5D"/>
    <w:rsid w:val="00AA491F"/>
    <w:rsid w:val="00AA5BA9"/>
    <w:rsid w:val="00AB13D9"/>
    <w:rsid w:val="00AB55BE"/>
    <w:rsid w:val="00AC357A"/>
    <w:rsid w:val="00AC5505"/>
    <w:rsid w:val="00AC5BD2"/>
    <w:rsid w:val="00AC77E4"/>
    <w:rsid w:val="00AD0F8B"/>
    <w:rsid w:val="00AD17EF"/>
    <w:rsid w:val="00AD5DB4"/>
    <w:rsid w:val="00AD76E7"/>
    <w:rsid w:val="00AE33C6"/>
    <w:rsid w:val="00AF01B6"/>
    <w:rsid w:val="00AF1793"/>
    <w:rsid w:val="00AF1901"/>
    <w:rsid w:val="00AF7580"/>
    <w:rsid w:val="00B0027B"/>
    <w:rsid w:val="00B01234"/>
    <w:rsid w:val="00B06FA7"/>
    <w:rsid w:val="00B07FF9"/>
    <w:rsid w:val="00B129D0"/>
    <w:rsid w:val="00B21E6C"/>
    <w:rsid w:val="00B23D75"/>
    <w:rsid w:val="00B24228"/>
    <w:rsid w:val="00B2502B"/>
    <w:rsid w:val="00B26B9E"/>
    <w:rsid w:val="00B35756"/>
    <w:rsid w:val="00B377EB"/>
    <w:rsid w:val="00B502D4"/>
    <w:rsid w:val="00B50C0F"/>
    <w:rsid w:val="00B51114"/>
    <w:rsid w:val="00B51EE1"/>
    <w:rsid w:val="00B53242"/>
    <w:rsid w:val="00B62539"/>
    <w:rsid w:val="00B62E03"/>
    <w:rsid w:val="00B67DCB"/>
    <w:rsid w:val="00B67EE3"/>
    <w:rsid w:val="00B724E1"/>
    <w:rsid w:val="00B730EC"/>
    <w:rsid w:val="00B759F1"/>
    <w:rsid w:val="00B84F54"/>
    <w:rsid w:val="00B86BBD"/>
    <w:rsid w:val="00B874A3"/>
    <w:rsid w:val="00B879F6"/>
    <w:rsid w:val="00B92AA8"/>
    <w:rsid w:val="00B92AAD"/>
    <w:rsid w:val="00B95063"/>
    <w:rsid w:val="00B9518F"/>
    <w:rsid w:val="00B9607C"/>
    <w:rsid w:val="00B9715C"/>
    <w:rsid w:val="00B97743"/>
    <w:rsid w:val="00BA702C"/>
    <w:rsid w:val="00BB3868"/>
    <w:rsid w:val="00BB72CA"/>
    <w:rsid w:val="00BC59C9"/>
    <w:rsid w:val="00BC5A79"/>
    <w:rsid w:val="00BC71FD"/>
    <w:rsid w:val="00BD348C"/>
    <w:rsid w:val="00BD7EDF"/>
    <w:rsid w:val="00BE0559"/>
    <w:rsid w:val="00BE343B"/>
    <w:rsid w:val="00BF29B8"/>
    <w:rsid w:val="00BF3CA6"/>
    <w:rsid w:val="00C04592"/>
    <w:rsid w:val="00C04C96"/>
    <w:rsid w:val="00C12BEA"/>
    <w:rsid w:val="00C15513"/>
    <w:rsid w:val="00C16921"/>
    <w:rsid w:val="00C172FA"/>
    <w:rsid w:val="00C246D0"/>
    <w:rsid w:val="00C25C6C"/>
    <w:rsid w:val="00C33499"/>
    <w:rsid w:val="00C33BD9"/>
    <w:rsid w:val="00C407BD"/>
    <w:rsid w:val="00C4326B"/>
    <w:rsid w:val="00C44483"/>
    <w:rsid w:val="00C44889"/>
    <w:rsid w:val="00C50E86"/>
    <w:rsid w:val="00C6177A"/>
    <w:rsid w:val="00C644A8"/>
    <w:rsid w:val="00C70ABF"/>
    <w:rsid w:val="00C71606"/>
    <w:rsid w:val="00C74625"/>
    <w:rsid w:val="00C85AD1"/>
    <w:rsid w:val="00C863DA"/>
    <w:rsid w:val="00CA46C8"/>
    <w:rsid w:val="00CA7736"/>
    <w:rsid w:val="00CA7D4B"/>
    <w:rsid w:val="00CB4224"/>
    <w:rsid w:val="00CB639A"/>
    <w:rsid w:val="00CC001C"/>
    <w:rsid w:val="00CC00A1"/>
    <w:rsid w:val="00CC2BD6"/>
    <w:rsid w:val="00CD00DC"/>
    <w:rsid w:val="00CD2FF5"/>
    <w:rsid w:val="00CD3887"/>
    <w:rsid w:val="00CD389C"/>
    <w:rsid w:val="00CE49D5"/>
    <w:rsid w:val="00CF0FF1"/>
    <w:rsid w:val="00CF7234"/>
    <w:rsid w:val="00D0197B"/>
    <w:rsid w:val="00D0427F"/>
    <w:rsid w:val="00D04575"/>
    <w:rsid w:val="00D05557"/>
    <w:rsid w:val="00D10403"/>
    <w:rsid w:val="00D14737"/>
    <w:rsid w:val="00D15E61"/>
    <w:rsid w:val="00D23D25"/>
    <w:rsid w:val="00D25EF9"/>
    <w:rsid w:val="00D33719"/>
    <w:rsid w:val="00D33C56"/>
    <w:rsid w:val="00D33E31"/>
    <w:rsid w:val="00D340D7"/>
    <w:rsid w:val="00D35D43"/>
    <w:rsid w:val="00D37859"/>
    <w:rsid w:val="00D4005E"/>
    <w:rsid w:val="00D4151C"/>
    <w:rsid w:val="00D4312F"/>
    <w:rsid w:val="00D4334C"/>
    <w:rsid w:val="00D50947"/>
    <w:rsid w:val="00D5180D"/>
    <w:rsid w:val="00D5294E"/>
    <w:rsid w:val="00D54B41"/>
    <w:rsid w:val="00D54FCA"/>
    <w:rsid w:val="00D61CB4"/>
    <w:rsid w:val="00D70328"/>
    <w:rsid w:val="00D70A81"/>
    <w:rsid w:val="00D7434A"/>
    <w:rsid w:val="00D85688"/>
    <w:rsid w:val="00D85C38"/>
    <w:rsid w:val="00D86A50"/>
    <w:rsid w:val="00D91E38"/>
    <w:rsid w:val="00D92D7D"/>
    <w:rsid w:val="00DA0CF3"/>
    <w:rsid w:val="00DA1350"/>
    <w:rsid w:val="00DA4C2A"/>
    <w:rsid w:val="00DB08EB"/>
    <w:rsid w:val="00DB58DD"/>
    <w:rsid w:val="00DB669E"/>
    <w:rsid w:val="00DB6B0A"/>
    <w:rsid w:val="00DB74A8"/>
    <w:rsid w:val="00DC38E6"/>
    <w:rsid w:val="00DC46DB"/>
    <w:rsid w:val="00DC4872"/>
    <w:rsid w:val="00DD5263"/>
    <w:rsid w:val="00DD7003"/>
    <w:rsid w:val="00DE25CF"/>
    <w:rsid w:val="00DF1B0C"/>
    <w:rsid w:val="00DF2823"/>
    <w:rsid w:val="00DF57B4"/>
    <w:rsid w:val="00DF6278"/>
    <w:rsid w:val="00E031C1"/>
    <w:rsid w:val="00E0413E"/>
    <w:rsid w:val="00E0572D"/>
    <w:rsid w:val="00E14702"/>
    <w:rsid w:val="00E14971"/>
    <w:rsid w:val="00E20934"/>
    <w:rsid w:val="00E20E35"/>
    <w:rsid w:val="00E27E19"/>
    <w:rsid w:val="00E32328"/>
    <w:rsid w:val="00E350AF"/>
    <w:rsid w:val="00E40D5A"/>
    <w:rsid w:val="00E46438"/>
    <w:rsid w:val="00E501F3"/>
    <w:rsid w:val="00E5074A"/>
    <w:rsid w:val="00E50A52"/>
    <w:rsid w:val="00E52EF9"/>
    <w:rsid w:val="00E619FE"/>
    <w:rsid w:val="00E63D9A"/>
    <w:rsid w:val="00E63ED5"/>
    <w:rsid w:val="00E6413F"/>
    <w:rsid w:val="00E7176C"/>
    <w:rsid w:val="00E72258"/>
    <w:rsid w:val="00E74114"/>
    <w:rsid w:val="00E74D51"/>
    <w:rsid w:val="00E816E4"/>
    <w:rsid w:val="00E82B09"/>
    <w:rsid w:val="00E83E10"/>
    <w:rsid w:val="00E871FF"/>
    <w:rsid w:val="00E90339"/>
    <w:rsid w:val="00E93D6D"/>
    <w:rsid w:val="00E94D9B"/>
    <w:rsid w:val="00EA49BB"/>
    <w:rsid w:val="00EA545B"/>
    <w:rsid w:val="00EA70A3"/>
    <w:rsid w:val="00EB0BB1"/>
    <w:rsid w:val="00EB2CDC"/>
    <w:rsid w:val="00EB3084"/>
    <w:rsid w:val="00EB4C30"/>
    <w:rsid w:val="00EB4E29"/>
    <w:rsid w:val="00EB57B6"/>
    <w:rsid w:val="00EC27FF"/>
    <w:rsid w:val="00EC3C1A"/>
    <w:rsid w:val="00EC4F38"/>
    <w:rsid w:val="00ED10CA"/>
    <w:rsid w:val="00ED2BAB"/>
    <w:rsid w:val="00ED5307"/>
    <w:rsid w:val="00ED749A"/>
    <w:rsid w:val="00EF1C7C"/>
    <w:rsid w:val="00EF2E68"/>
    <w:rsid w:val="00EF4305"/>
    <w:rsid w:val="00EF6E97"/>
    <w:rsid w:val="00F070AC"/>
    <w:rsid w:val="00F10881"/>
    <w:rsid w:val="00F13293"/>
    <w:rsid w:val="00F23E8A"/>
    <w:rsid w:val="00F24ABE"/>
    <w:rsid w:val="00F257F9"/>
    <w:rsid w:val="00F33818"/>
    <w:rsid w:val="00F34742"/>
    <w:rsid w:val="00F475E6"/>
    <w:rsid w:val="00F518BD"/>
    <w:rsid w:val="00F526EB"/>
    <w:rsid w:val="00F546C0"/>
    <w:rsid w:val="00F55F9B"/>
    <w:rsid w:val="00F616F2"/>
    <w:rsid w:val="00F61D9E"/>
    <w:rsid w:val="00F62AC8"/>
    <w:rsid w:val="00F653B4"/>
    <w:rsid w:val="00F6648E"/>
    <w:rsid w:val="00F723DA"/>
    <w:rsid w:val="00F75186"/>
    <w:rsid w:val="00F767B7"/>
    <w:rsid w:val="00F817EE"/>
    <w:rsid w:val="00F90336"/>
    <w:rsid w:val="00F91A06"/>
    <w:rsid w:val="00F96887"/>
    <w:rsid w:val="00FA171B"/>
    <w:rsid w:val="00FA236C"/>
    <w:rsid w:val="00FA4ED2"/>
    <w:rsid w:val="00FA509B"/>
    <w:rsid w:val="00FA6A45"/>
    <w:rsid w:val="00FB0340"/>
    <w:rsid w:val="00FC054E"/>
    <w:rsid w:val="00FC225C"/>
    <w:rsid w:val="00FC294B"/>
    <w:rsid w:val="00FC4E5D"/>
    <w:rsid w:val="00FC6F14"/>
    <w:rsid w:val="00FC7085"/>
    <w:rsid w:val="00FD0C40"/>
    <w:rsid w:val="00FD2C04"/>
    <w:rsid w:val="00FD4411"/>
    <w:rsid w:val="00FD4E1B"/>
    <w:rsid w:val="00FE1591"/>
    <w:rsid w:val="00FE1D14"/>
    <w:rsid w:val="00FE5424"/>
    <w:rsid w:val="00FF0F7B"/>
    <w:rsid w:val="00FF3BA2"/>
    <w:rsid w:val="00FF43E1"/>
    <w:rsid w:val="00FF5715"/>
    <w:rsid w:val="01E59825"/>
    <w:rsid w:val="0537CA5A"/>
    <w:rsid w:val="054FE418"/>
    <w:rsid w:val="06764A5E"/>
    <w:rsid w:val="0AF9F71B"/>
    <w:rsid w:val="0C8231BF"/>
    <w:rsid w:val="10E6239F"/>
    <w:rsid w:val="11CF1E2B"/>
    <w:rsid w:val="1468CD20"/>
    <w:rsid w:val="152B5106"/>
    <w:rsid w:val="1539DE4B"/>
    <w:rsid w:val="15664754"/>
    <w:rsid w:val="16C09D45"/>
    <w:rsid w:val="1767652B"/>
    <w:rsid w:val="198EE8ED"/>
    <w:rsid w:val="1AE372E0"/>
    <w:rsid w:val="1E44BB18"/>
    <w:rsid w:val="1F125504"/>
    <w:rsid w:val="2206390F"/>
    <w:rsid w:val="2221B3BC"/>
    <w:rsid w:val="22DCF414"/>
    <w:rsid w:val="259582D1"/>
    <w:rsid w:val="25ED265C"/>
    <w:rsid w:val="263B4522"/>
    <w:rsid w:val="2672A49D"/>
    <w:rsid w:val="270361B7"/>
    <w:rsid w:val="28A463FF"/>
    <w:rsid w:val="2906E5C0"/>
    <w:rsid w:val="2A7EA4B3"/>
    <w:rsid w:val="2AF2FC73"/>
    <w:rsid w:val="2BDA4AE2"/>
    <w:rsid w:val="2C2044C7"/>
    <w:rsid w:val="2D16CFC1"/>
    <w:rsid w:val="2F421EB2"/>
    <w:rsid w:val="30C41053"/>
    <w:rsid w:val="30C848BC"/>
    <w:rsid w:val="31FB0C7C"/>
    <w:rsid w:val="36D5123A"/>
    <w:rsid w:val="39457385"/>
    <w:rsid w:val="395E0AE5"/>
    <w:rsid w:val="3B15E7E3"/>
    <w:rsid w:val="3F3FBF59"/>
    <w:rsid w:val="3F948456"/>
    <w:rsid w:val="400A6B90"/>
    <w:rsid w:val="405F446E"/>
    <w:rsid w:val="4109DD72"/>
    <w:rsid w:val="416BE2A5"/>
    <w:rsid w:val="41853A7A"/>
    <w:rsid w:val="42126F53"/>
    <w:rsid w:val="4224FFC6"/>
    <w:rsid w:val="422D940B"/>
    <w:rsid w:val="42A9C337"/>
    <w:rsid w:val="44A7A304"/>
    <w:rsid w:val="45B7F89A"/>
    <w:rsid w:val="47FF5FA0"/>
    <w:rsid w:val="4945E7F5"/>
    <w:rsid w:val="499A0279"/>
    <w:rsid w:val="4A0076E7"/>
    <w:rsid w:val="4B6118DB"/>
    <w:rsid w:val="4C990C91"/>
    <w:rsid w:val="528EBC90"/>
    <w:rsid w:val="569F35DF"/>
    <w:rsid w:val="584C389B"/>
    <w:rsid w:val="58543AC8"/>
    <w:rsid w:val="59E8396F"/>
    <w:rsid w:val="5A0621FD"/>
    <w:rsid w:val="5AB0B3A7"/>
    <w:rsid w:val="5BC69AA5"/>
    <w:rsid w:val="5C6FB184"/>
    <w:rsid w:val="5D04F80B"/>
    <w:rsid w:val="5D347BFD"/>
    <w:rsid w:val="5D62AFB3"/>
    <w:rsid w:val="5F59D298"/>
    <w:rsid w:val="6110F1EC"/>
    <w:rsid w:val="614C8ADF"/>
    <w:rsid w:val="62870842"/>
    <w:rsid w:val="64F68D92"/>
    <w:rsid w:val="66204042"/>
    <w:rsid w:val="66587C81"/>
    <w:rsid w:val="67838CB4"/>
    <w:rsid w:val="688282AA"/>
    <w:rsid w:val="68E3EB8D"/>
    <w:rsid w:val="6A9C5BE6"/>
    <w:rsid w:val="6AA7F1B5"/>
    <w:rsid w:val="6AE06988"/>
    <w:rsid w:val="6C539900"/>
    <w:rsid w:val="6C7915E2"/>
    <w:rsid w:val="6CA2E96B"/>
    <w:rsid w:val="6E23B1D0"/>
    <w:rsid w:val="6FDF6A15"/>
    <w:rsid w:val="6FF58C63"/>
    <w:rsid w:val="70DC32B4"/>
    <w:rsid w:val="7119E610"/>
    <w:rsid w:val="71825E36"/>
    <w:rsid w:val="7322F5A2"/>
    <w:rsid w:val="74C93322"/>
    <w:rsid w:val="74EE0681"/>
    <w:rsid w:val="75DFFA06"/>
    <w:rsid w:val="76B20F31"/>
    <w:rsid w:val="7876D994"/>
    <w:rsid w:val="7A8193DE"/>
    <w:rsid w:val="7AAA3149"/>
    <w:rsid w:val="7B1D343E"/>
    <w:rsid w:val="7C0B0A28"/>
    <w:rsid w:val="7E326669"/>
    <w:rsid w:val="7F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D115"/>
  <w15:docId w15:val="{4CCD1BEB-97FF-4269-8707-F28B554A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2C04"/>
    <w:rPr>
      <w:color w:val="800080" w:themeColor="followedHyperlink"/>
      <w:u w:val="single"/>
    </w:rPr>
  </w:style>
  <w:style w:type="paragraph" w:customStyle="1" w:styleId="Default">
    <w:name w:val="Default"/>
    <w:rsid w:val="00A42E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C6A"/>
  </w:style>
  <w:style w:type="paragraph" w:styleId="Footer">
    <w:name w:val="footer"/>
    <w:basedOn w:val="Normal"/>
    <w:link w:val="FooterChar"/>
    <w:uiPriority w:val="99"/>
    <w:unhideWhenUsed/>
    <w:rsid w:val="006A6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C6A"/>
  </w:style>
  <w:style w:type="table" w:styleId="TableGrid">
    <w:name w:val="Table Grid"/>
    <w:basedOn w:val="TableNormal"/>
    <w:uiPriority w:val="59"/>
    <w:rsid w:val="006A6C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5C4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E1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E1948"/>
  </w:style>
  <w:style w:type="character" w:customStyle="1" w:styleId="eop">
    <w:name w:val="eop"/>
    <w:basedOn w:val="DefaultParagraphFont"/>
    <w:rsid w:val="006E1948"/>
  </w:style>
  <w:style w:type="character" w:customStyle="1" w:styleId="contextualspellingandgrammarerror">
    <w:name w:val="contextualspellingandgrammarerror"/>
    <w:basedOn w:val="DefaultParagraphFont"/>
    <w:rsid w:val="006E1948"/>
  </w:style>
  <w:style w:type="paragraph" w:styleId="Revision">
    <w:name w:val="Revision"/>
    <w:hidden/>
    <w:uiPriority w:val="99"/>
    <w:semiHidden/>
    <w:rsid w:val="008F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athan.sher@qni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s.scot.nhs.uk/media/3983113/NationalTraumaTrainingFramework-execsummary-web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dawn.cruse@qnis.org.u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rah.doyle@qn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bcf409-f605-4d3f-b590-b4c974b0e5d3">
      <UserInfo>
        <DisplayName>Jonathan Sher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E9668E129D44682CD0AF95E10978A" ma:contentTypeVersion="12" ma:contentTypeDescription="Create a new document." ma:contentTypeScope="" ma:versionID="955659bdfa33da260cb90a478117ee9b">
  <xsd:schema xmlns:xsd="http://www.w3.org/2001/XMLSchema" xmlns:xs="http://www.w3.org/2001/XMLSchema" xmlns:p="http://schemas.microsoft.com/office/2006/metadata/properties" xmlns:ns2="961e9d53-11e0-498c-bb95-04aa7954c019" xmlns:ns3="82bcf409-f605-4d3f-b590-b4c974b0e5d3" targetNamespace="http://schemas.microsoft.com/office/2006/metadata/properties" ma:root="true" ma:fieldsID="5ac609b2f3ebcaf2542e2283cb415669" ns2:_="" ns3:_="">
    <xsd:import namespace="961e9d53-11e0-498c-bb95-04aa7954c019"/>
    <xsd:import namespace="82bcf409-f605-4d3f-b590-b4c974b0e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e9d53-11e0-498c-bb95-04aa795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f409-f605-4d3f-b590-b4c974b0e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D1D0C-D80F-454A-A234-F27AC89F7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ADF9A-0E74-4E90-AF5F-13781A4DB690}">
  <ds:schemaRefs>
    <ds:schemaRef ds:uri="http://schemas.microsoft.com/office/2006/metadata/properties"/>
    <ds:schemaRef ds:uri="http://schemas.microsoft.com/office/infopath/2007/PartnerControls"/>
    <ds:schemaRef ds:uri="82bcf409-f605-4d3f-b590-b4c974b0e5d3"/>
  </ds:schemaRefs>
</ds:datastoreItem>
</file>

<file path=customXml/itemProps3.xml><?xml version="1.0" encoding="utf-8"?>
<ds:datastoreItem xmlns:ds="http://schemas.openxmlformats.org/officeDocument/2006/customXml" ds:itemID="{3A89BF01-5987-4A96-B981-19185DFB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e9d53-11e0-498c-bb95-04aa7954c019"/>
    <ds:schemaRef ds:uri="82bcf409-f605-4d3f-b590-b4c974b0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10142</CharactersWithSpaces>
  <SharedDoc>false</SharedDoc>
  <HLinks>
    <vt:vector size="18" baseType="variant">
      <vt:variant>
        <vt:i4>8257628</vt:i4>
      </vt:variant>
      <vt:variant>
        <vt:i4>6</vt:i4>
      </vt:variant>
      <vt:variant>
        <vt:i4>0</vt:i4>
      </vt:variant>
      <vt:variant>
        <vt:i4>5</vt:i4>
      </vt:variant>
      <vt:variant>
        <vt:lpwstr>mailto:dawn.cruse@qnis.org.uk</vt:lpwstr>
      </vt:variant>
      <vt:variant>
        <vt:lpwstr/>
      </vt:variant>
      <vt:variant>
        <vt:i4>7471175</vt:i4>
      </vt:variant>
      <vt:variant>
        <vt:i4>3</vt:i4>
      </vt:variant>
      <vt:variant>
        <vt:i4>0</vt:i4>
      </vt:variant>
      <vt:variant>
        <vt:i4>5</vt:i4>
      </vt:variant>
      <vt:variant>
        <vt:lpwstr>mailto:sarah.doyle@qnis.org.uk</vt:lpwstr>
      </vt:variant>
      <vt:variant>
        <vt:lpwstr/>
      </vt:variant>
      <vt:variant>
        <vt:i4>5832799</vt:i4>
      </vt:variant>
      <vt:variant>
        <vt:i4>0</vt:i4>
      </vt:variant>
      <vt:variant>
        <vt:i4>0</vt:i4>
      </vt:variant>
      <vt:variant>
        <vt:i4>5</vt:i4>
      </vt:variant>
      <vt:variant>
        <vt:lpwstr>https://www.nes.scot.nhs.uk/media/3983113/NationalTraumaTrainingFramework-execsummary-web.pdf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Henney</dc:creator>
  <cp:lastModifiedBy>tasha.prigmore@gmail.com</cp:lastModifiedBy>
  <cp:revision>2</cp:revision>
  <cp:lastPrinted>2019-07-11T15:21:00Z</cp:lastPrinted>
  <dcterms:created xsi:type="dcterms:W3CDTF">2020-09-21T11:25:00Z</dcterms:created>
  <dcterms:modified xsi:type="dcterms:W3CDTF">2020-09-21T11:25:00Z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0x0101000A8E9668E129D44682CD0AF95E10978A</vt:lpwstr>
  </property>
</Properties>
</file>