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CBF3C" w14:textId="77777777" w:rsidR="00233F31" w:rsidRDefault="00233F31" w:rsidP="00233F31">
      <w:pPr>
        <w:jc w:val="center"/>
        <w:rPr>
          <w:sz w:val="32"/>
        </w:rPr>
      </w:pPr>
      <w:bookmarkStart w:id="0" w:name="_GoBack"/>
      <w:bookmarkEnd w:id="0"/>
      <w:r>
        <w:rPr>
          <w:noProof/>
          <w:sz w:val="32"/>
          <w:lang w:eastAsia="en-GB"/>
        </w:rPr>
        <w:drawing>
          <wp:inline distT="0" distB="0" distL="0" distR="0" wp14:anchorId="4A52EF5E" wp14:editId="6AB5B3A0">
            <wp:extent cx="253365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1475F" w14:textId="3328FB2B" w:rsidR="00233F31" w:rsidRDefault="00BC7D4A" w:rsidP="00233F31">
      <w:pPr>
        <w:jc w:val="center"/>
        <w:rPr>
          <w:sz w:val="32"/>
        </w:rPr>
      </w:pPr>
      <w:r>
        <w:rPr>
          <w:sz w:val="32"/>
        </w:rPr>
        <w:t>Media and External Relations</w:t>
      </w:r>
      <w:r w:rsidR="00233F31">
        <w:rPr>
          <w:sz w:val="32"/>
        </w:rPr>
        <w:t xml:space="preserve"> Manager Excellence Profile</w:t>
      </w:r>
    </w:p>
    <w:p w14:paraId="24FBFAE7" w14:textId="77777777" w:rsidR="00233F31" w:rsidRDefault="00233F31" w:rsidP="00233F31">
      <w:pPr>
        <w:jc w:val="center"/>
        <w:rPr>
          <w:sz w:val="16"/>
        </w:rPr>
      </w:pPr>
    </w:p>
    <w:tbl>
      <w:tblPr>
        <w:tblW w:w="10350" w:type="dxa"/>
        <w:tblBorders>
          <w:top w:val="single" w:sz="8" w:space="0" w:color="4BACC6"/>
          <w:bottom w:val="single" w:sz="8" w:space="0" w:color="4BACC6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54"/>
        <w:gridCol w:w="7796"/>
      </w:tblGrid>
      <w:tr w:rsidR="00233F31" w14:paraId="74E24CD0" w14:textId="77777777" w:rsidTr="162F3195">
        <w:trPr>
          <w:trHeight w:val="1474"/>
        </w:trPr>
        <w:tc>
          <w:tcPr>
            <w:tcW w:w="255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90864" w14:textId="139C1109" w:rsidR="00BC7D4A" w:rsidRDefault="00233F31">
            <w:p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proofErr w:type="gramStart"/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Team work</w:t>
            </w:r>
            <w:proofErr w:type="gramEnd"/>
            <w:r w:rsidR="00BC7D4A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    </w:t>
            </w:r>
          </w:p>
          <w:p w14:paraId="1ED4DDA4" w14:textId="77777777" w:rsidR="00BC7D4A" w:rsidRDefault="00BC7D4A">
            <w:p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</w:p>
          <w:p w14:paraId="4045D10F" w14:textId="77777777" w:rsidR="00BC7D4A" w:rsidRDefault="00BC7D4A">
            <w:p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</w:p>
          <w:p w14:paraId="1E037B15" w14:textId="77777777" w:rsidR="00BC7D4A" w:rsidRDefault="00BC7D4A">
            <w:p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</w:p>
          <w:p w14:paraId="71D53F44" w14:textId="1E18B70E" w:rsidR="00233F31" w:rsidRPr="00BC7D4A" w:rsidRDefault="00BC7D4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BC7D4A">
              <w:rPr>
                <w:rFonts w:eastAsia="Times New Roman" w:cs="Arial"/>
                <w:b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      </w:t>
            </w:r>
          </w:p>
        </w:tc>
        <w:tc>
          <w:tcPr>
            <w:tcW w:w="7796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8FB42" w14:textId="4164F89F" w:rsidR="00233F31" w:rsidRDefault="00233F31" w:rsidP="162F31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Builds and maintains a great rapport with colleagues.  </w:t>
            </w:r>
          </w:p>
          <w:p w14:paraId="30FBC7A7" w14:textId="77777777" w:rsidR="00233F31" w:rsidRDefault="00233F31" w:rsidP="003D6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Demonstrates a ‘can do/will do’ attitude and a willingness to roll up sleeves and get involved in anything that needs doing.  </w:t>
            </w:r>
          </w:p>
          <w:p w14:paraId="46271FBE" w14:textId="77777777" w:rsidR="00233F31" w:rsidRDefault="00233F31" w:rsidP="003D6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Understands the challenges and benefits of working in a small team and enjoys doing so.  </w:t>
            </w:r>
          </w:p>
          <w:p w14:paraId="65F9A033" w14:textId="77777777" w:rsidR="00233F31" w:rsidRDefault="00233F31" w:rsidP="003D6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Shares knowledge, information and ideas to support working as a team.  </w:t>
            </w:r>
          </w:p>
          <w:p w14:paraId="3483BF1C" w14:textId="77777777" w:rsidR="00233F31" w:rsidRDefault="00233F31" w:rsidP="003D6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Is enthusiastic about the role and energises those around them. </w:t>
            </w: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</w:p>
          <w:p w14:paraId="3D47754E" w14:textId="77777777" w:rsidR="00233F31" w:rsidRDefault="00233F31" w:rsidP="003D6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Has the confidence to ask others for support and looks for ways to support them.  </w:t>
            </w:r>
          </w:p>
          <w:p w14:paraId="796C0CE5" w14:textId="77777777" w:rsidR="00233F31" w:rsidRDefault="00233F31" w:rsidP="003D6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Takes time to celebrate after working hard to achieve goals.  </w:t>
            </w:r>
          </w:p>
          <w:p w14:paraId="4137AC0C" w14:textId="77777777" w:rsidR="00233F31" w:rsidRDefault="00233F31" w:rsidP="003D6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Balances the urgent and important and enjoys working flexibly.  </w:t>
            </w:r>
          </w:p>
          <w:p w14:paraId="0FD00FC5" w14:textId="77777777" w:rsidR="00233F31" w:rsidRDefault="00233F31" w:rsidP="003D6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Thrives in a dynamic and rapidly changing environment, embracing change.  </w:t>
            </w:r>
          </w:p>
          <w:p w14:paraId="3BF9B004" w14:textId="77777777" w:rsidR="00233F31" w:rsidRDefault="00233F31" w:rsidP="003D6C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Brings a sense of fun to the office. </w:t>
            </w:r>
          </w:p>
        </w:tc>
      </w:tr>
    </w:tbl>
    <w:p w14:paraId="28A9ACB8" w14:textId="77777777" w:rsidR="00233F31" w:rsidRDefault="00233F31" w:rsidP="00233F31"/>
    <w:tbl>
      <w:tblPr>
        <w:tblW w:w="10350" w:type="dxa"/>
        <w:tblBorders>
          <w:top w:val="single" w:sz="8" w:space="0" w:color="4BACC6"/>
          <w:bottom w:val="single" w:sz="8" w:space="0" w:color="4BACC6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54"/>
        <w:gridCol w:w="7796"/>
      </w:tblGrid>
      <w:tr w:rsidR="00233F31" w14:paraId="3242EB0A" w14:textId="77777777" w:rsidTr="162F3195">
        <w:trPr>
          <w:trHeight w:val="584"/>
        </w:trPr>
        <w:tc>
          <w:tcPr>
            <w:tcW w:w="255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F58A2" w14:textId="77777777" w:rsidR="00233F31" w:rsidRDefault="00233F31">
            <w:p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Relationship management</w:t>
            </w:r>
          </w:p>
          <w:p w14:paraId="1053CAB7" w14:textId="45B48258" w:rsidR="00BC7D4A" w:rsidRDefault="00BC7D4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7796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486F9" w14:textId="2F72D557" w:rsidR="00233F31" w:rsidRDefault="00233F31" w:rsidP="003D6C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Builds positive relationships, on the phone and in person, with our networks to enhance our reputation with stakeholders across Scotland. </w:t>
            </w:r>
          </w:p>
          <w:p w14:paraId="520AFD03" w14:textId="672B065F" w:rsidR="00233F31" w:rsidRDefault="00233F31" w:rsidP="003D6C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Develops effective working relationships between QNIS</w:t>
            </w:r>
            <w:r w:rsidR="00EA36DE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, 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key media and communications contacts</w:t>
            </w:r>
            <w:r w:rsidR="00EA36DE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and external contractors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.</w:t>
            </w:r>
          </w:p>
          <w:p w14:paraId="0A992DFD" w14:textId="77777777" w:rsidR="00233F31" w:rsidRDefault="00233F31" w:rsidP="003D6C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Builds trust through delivering on actions agreed and exceeding the expectations of others.</w:t>
            </w:r>
          </w:p>
          <w:p w14:paraId="31860AD8" w14:textId="77777777" w:rsidR="00233F31" w:rsidRDefault="00233F31" w:rsidP="003D6C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Able to lead and take part in discussions within both formal and informal settings.</w:t>
            </w:r>
          </w:p>
          <w:p w14:paraId="7E5AC254" w14:textId="78A04566" w:rsidR="00233F31" w:rsidRDefault="00233F31" w:rsidP="003D6C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Works alongside our stakeholders to provide jointly branded output</w:t>
            </w:r>
            <w:r w:rsidR="00EA36DE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.</w:t>
            </w:r>
          </w:p>
          <w:p w14:paraId="7ADE03C1" w14:textId="4CC16886" w:rsidR="00233F31" w:rsidRDefault="00233F31" w:rsidP="003D6C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Engages positively with new Queen’s Nurses, QNIS prize winners and others to develop news and web content so they feel </w:t>
            </w:r>
            <w:r w:rsidR="00971440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proud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 to have been profiled.</w:t>
            </w:r>
          </w:p>
        </w:tc>
      </w:tr>
    </w:tbl>
    <w:p w14:paraId="4C3FB613" w14:textId="77777777" w:rsidR="00233F31" w:rsidRDefault="00233F31" w:rsidP="00233F31">
      <w:r>
        <w:br w:type="page"/>
      </w:r>
    </w:p>
    <w:tbl>
      <w:tblPr>
        <w:tblW w:w="10350" w:type="dxa"/>
        <w:tblBorders>
          <w:top w:val="single" w:sz="8" w:space="0" w:color="4BACC6"/>
          <w:bottom w:val="single" w:sz="8" w:space="0" w:color="4BACC6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54"/>
        <w:gridCol w:w="7796"/>
      </w:tblGrid>
      <w:tr w:rsidR="00233F31" w14:paraId="633826FD" w14:textId="77777777" w:rsidTr="162F3195">
        <w:trPr>
          <w:trHeight w:val="584"/>
        </w:trPr>
        <w:tc>
          <w:tcPr>
            <w:tcW w:w="255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3EF94E" w14:textId="77777777" w:rsidR="00233F31" w:rsidRDefault="00233F31">
            <w:p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lastRenderedPageBreak/>
              <w:t>Outputs and productivity</w:t>
            </w:r>
          </w:p>
          <w:p w14:paraId="4338CFC4" w14:textId="770CEB87" w:rsidR="00BC7D4A" w:rsidRDefault="00BC7D4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7796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877C60" w14:textId="70CB42F6" w:rsidR="00233F31" w:rsidRDefault="00233F31" w:rsidP="003D6C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Prioritises work, sifting the important and the urgent and constantly looking at ways to do things more effectively.  </w:t>
            </w:r>
          </w:p>
          <w:p w14:paraId="69BB5779" w14:textId="77777777" w:rsidR="00233F31" w:rsidRDefault="00233F31" w:rsidP="003D6C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Maintains and develops the QNIS website as a highly engaging resource for nurses, stakeholders and the public, increasing traffic to it year on year. </w:t>
            </w:r>
          </w:p>
          <w:p w14:paraId="5317ACAD" w14:textId="77777777" w:rsidR="00233F31" w:rsidRDefault="00233F31" w:rsidP="003D6C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Tells great stories which profile Scotland’s community nurses, suitable for a range of media, which enhance the reputation of QNIS and community nursing. </w:t>
            </w:r>
          </w:p>
          <w:p w14:paraId="4E483C04" w14:textId="77777777" w:rsidR="00233F31" w:rsidRDefault="00233F31" w:rsidP="003D6C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 xml:space="preserve">Keeps an eye on latest updates in healthcare across media and politics and summarises it accessibly for the QNIS website and twitter. </w:t>
            </w:r>
          </w:p>
          <w:p w14:paraId="4433571F" w14:textId="77777777" w:rsidR="00233F31" w:rsidRDefault="00233F31" w:rsidP="003D6C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Brings a great blend of creativity, innovation and attention to detail to all aspects of work.</w:t>
            </w:r>
          </w:p>
          <w:p w14:paraId="00A208CC" w14:textId="77777777" w:rsidR="00233F31" w:rsidRDefault="00233F31" w:rsidP="003D6C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Demonstrates agility between formats and audiences.</w:t>
            </w:r>
          </w:p>
        </w:tc>
      </w:tr>
    </w:tbl>
    <w:p w14:paraId="7C3CB08B" w14:textId="77777777" w:rsidR="00233F31" w:rsidRDefault="00233F31" w:rsidP="00233F31"/>
    <w:tbl>
      <w:tblPr>
        <w:tblW w:w="10350" w:type="dxa"/>
        <w:tblBorders>
          <w:top w:val="single" w:sz="8" w:space="0" w:color="4BACC6"/>
          <w:bottom w:val="single" w:sz="8" w:space="0" w:color="4BACC6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54"/>
        <w:gridCol w:w="7796"/>
      </w:tblGrid>
      <w:tr w:rsidR="00233F31" w14:paraId="3CD7A648" w14:textId="77777777" w:rsidTr="162F3195">
        <w:trPr>
          <w:trHeight w:val="584"/>
        </w:trPr>
        <w:tc>
          <w:tcPr>
            <w:tcW w:w="255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93156" w14:textId="77777777" w:rsidR="00233F31" w:rsidRDefault="00233F31">
            <w:pPr>
              <w:spacing w:after="0" w:line="240" w:lineRule="auto"/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Technical know how</w:t>
            </w:r>
          </w:p>
          <w:p w14:paraId="3F4DBABC" w14:textId="3280175C" w:rsidR="00BC7D4A" w:rsidRDefault="00BC7D4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7796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18A0D" w14:textId="5536B0DE" w:rsidR="00233F31" w:rsidRDefault="00233F31" w:rsidP="003D6C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Has content management skills to keep webpages up to date, changing regularly and highly engaging.</w:t>
            </w:r>
          </w:p>
          <w:p w14:paraId="6A19E0B3" w14:textId="77777777" w:rsidR="00233F31" w:rsidRDefault="00233F31" w:rsidP="003D6C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Understands the nuances of Scottish politics and media and sensitivities across the UK.</w:t>
            </w:r>
          </w:p>
          <w:p w14:paraId="7DCE13E8" w14:textId="77777777" w:rsidR="00233F31" w:rsidRDefault="00233F31" w:rsidP="003D6C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Recognises the commonalities and differences across the range of nursing roles within Scotland’s communities.</w:t>
            </w:r>
          </w:p>
          <w:p w14:paraId="65DEA629" w14:textId="77777777" w:rsidR="00233F31" w:rsidRDefault="00233F31" w:rsidP="003D6C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Writes compelling news items, profiles and blogs for internal and external use.</w:t>
            </w:r>
          </w:p>
          <w:p w14:paraId="29996EE7" w14:textId="77777777" w:rsidR="00233F31" w:rsidRDefault="00233F31" w:rsidP="003D6C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Is able to extract relevant points from extensive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en-GB"/>
              </w:rPr>
              <w:t>documents, and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provide succinct summary.</w:t>
            </w:r>
          </w:p>
          <w:p w14:paraId="7E405EFE" w14:textId="77777777" w:rsidR="00233F31" w:rsidRDefault="00233F31" w:rsidP="003D6C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Presents information convincingly.</w:t>
            </w:r>
          </w:p>
          <w:p w14:paraId="068936A1" w14:textId="77777777" w:rsidR="00233F31" w:rsidRDefault="00233F31" w:rsidP="003D6C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proofErr w:type="gramStart"/>
            <w:r>
              <w:rPr>
                <w:rFonts w:eastAsia="Times New Roman" w:cs="Arial"/>
                <w:sz w:val="24"/>
                <w:szCs w:val="24"/>
                <w:lang w:eastAsia="en-GB"/>
              </w:rPr>
              <w:t>Is able to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en-GB"/>
              </w:rPr>
              <w:t xml:space="preserve"> deliver messages with impact using a range of digital and traditional media.</w:t>
            </w:r>
          </w:p>
          <w:p w14:paraId="590177CF" w14:textId="77777777" w:rsidR="00233F31" w:rsidRDefault="00233F31" w:rsidP="003D6C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Uses social media to promote a brand and provide updates building numbers of followers.</w:t>
            </w:r>
          </w:p>
          <w:p w14:paraId="285E1851" w14:textId="77777777" w:rsidR="00233F31" w:rsidRDefault="00233F31" w:rsidP="003D6C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n-GB"/>
              </w:rPr>
              <w:t>Skilled in editing digital images for use across media.</w:t>
            </w:r>
          </w:p>
        </w:tc>
      </w:tr>
    </w:tbl>
    <w:p w14:paraId="3812DD3E" w14:textId="77777777" w:rsidR="00233F31" w:rsidRDefault="00233F31" w:rsidP="00233F31"/>
    <w:p w14:paraId="46BE5922" w14:textId="77777777" w:rsidR="00233F31" w:rsidRDefault="00233F31" w:rsidP="00233F31"/>
    <w:p w14:paraId="0F6E3D61" w14:textId="77777777" w:rsidR="00233F31" w:rsidRDefault="00233F31" w:rsidP="00233F31"/>
    <w:p w14:paraId="1335656B" w14:textId="77777777" w:rsidR="00233F31" w:rsidRDefault="00233F31" w:rsidP="00233F31"/>
    <w:p w14:paraId="02806FAC" w14:textId="608E3A13" w:rsidR="00233F31" w:rsidRDefault="00233F31" w:rsidP="00233F31">
      <w:pPr>
        <w:jc w:val="right"/>
      </w:pPr>
      <w:r>
        <w:t xml:space="preserve">QNIS </w:t>
      </w:r>
      <w:r w:rsidR="00971440">
        <w:t>2020</w:t>
      </w:r>
    </w:p>
    <w:p w14:paraId="1448DCFF" w14:textId="77777777" w:rsidR="00DC6F80" w:rsidRDefault="00DC6F80"/>
    <w:sectPr w:rsidR="00DC6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F47"/>
    <w:multiLevelType w:val="hybridMultilevel"/>
    <w:tmpl w:val="6DBE9D52"/>
    <w:lvl w:ilvl="0" w:tplc="5ACE1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32C7A"/>
    <w:multiLevelType w:val="hybridMultilevel"/>
    <w:tmpl w:val="123E2860"/>
    <w:lvl w:ilvl="0" w:tplc="5ACE1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AB0671"/>
    <w:multiLevelType w:val="hybridMultilevel"/>
    <w:tmpl w:val="9D5417F8"/>
    <w:lvl w:ilvl="0" w:tplc="FA8EC7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7211F7"/>
    <w:multiLevelType w:val="hybridMultilevel"/>
    <w:tmpl w:val="02E0A8D6"/>
    <w:lvl w:ilvl="0" w:tplc="8F8C8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31"/>
    <w:rsid w:val="00233F31"/>
    <w:rsid w:val="003D6CD4"/>
    <w:rsid w:val="00971440"/>
    <w:rsid w:val="00B433E0"/>
    <w:rsid w:val="00BA4232"/>
    <w:rsid w:val="00BC7D4A"/>
    <w:rsid w:val="00DC6F80"/>
    <w:rsid w:val="00EA36DE"/>
    <w:rsid w:val="00EC4AF9"/>
    <w:rsid w:val="00F045EC"/>
    <w:rsid w:val="0AB1F32D"/>
    <w:rsid w:val="162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93D3"/>
  <w15:chartTrackingRefBased/>
  <w15:docId w15:val="{A3EC36CB-35F0-484E-8FD3-396E29A8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bcf409-f605-4d3f-b590-b4c974b0e5d3">
      <UserInfo>
        <DisplayName>Dawn Cruse</DisplayName>
        <AccountId>6</AccountId>
        <AccountType/>
      </UserInfo>
      <UserInfo>
        <DisplayName>Clare Cable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9668E129D44682CD0AF95E10978A" ma:contentTypeVersion="12" ma:contentTypeDescription="Create a new document." ma:contentTypeScope="" ma:versionID="955659bdfa33da260cb90a478117ee9b">
  <xsd:schema xmlns:xsd="http://www.w3.org/2001/XMLSchema" xmlns:xs="http://www.w3.org/2001/XMLSchema" xmlns:p="http://schemas.microsoft.com/office/2006/metadata/properties" xmlns:ns2="961e9d53-11e0-498c-bb95-04aa7954c019" xmlns:ns3="82bcf409-f605-4d3f-b590-b4c974b0e5d3" targetNamespace="http://schemas.microsoft.com/office/2006/metadata/properties" ma:root="true" ma:fieldsID="5ac609b2f3ebcaf2542e2283cb415669" ns2:_="" ns3:_="">
    <xsd:import namespace="961e9d53-11e0-498c-bb95-04aa7954c019"/>
    <xsd:import namespace="82bcf409-f605-4d3f-b590-b4c974b0e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e9d53-11e0-498c-bb95-04aa7954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f409-f605-4d3f-b590-b4c974b0e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83CDA-5145-4D22-98D7-95811A317AC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2bcf409-f605-4d3f-b590-b4c974b0e5d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61e9d53-11e0-498c-bb95-04aa7954c0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42024F-205F-4091-9A58-8F36023A9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F9623-2CF7-4143-B2F1-F2F5D415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e9d53-11e0-498c-bb95-04aa7954c019"/>
    <ds:schemaRef ds:uri="82bcf409-f605-4d3f-b590-b4c974b0e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 Gillett</dc:creator>
  <cp:keywords/>
  <dc:description/>
  <cp:lastModifiedBy>Karrie Gillett</cp:lastModifiedBy>
  <cp:revision>2</cp:revision>
  <dcterms:created xsi:type="dcterms:W3CDTF">2020-02-10T13:50:00Z</dcterms:created>
  <dcterms:modified xsi:type="dcterms:W3CDTF">2020-02-10T13:50:00Z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0x0101000A8E9668E129D44682CD0AF95E10978A</vt:lpwstr>
  </property>
</Properties>
</file>